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10C" w:rsidRPr="007E710C" w:rsidRDefault="007E710C" w:rsidP="007E710C">
      <w:pPr>
        <w:shd w:val="clear" w:color="auto" w:fill="ECECEC"/>
        <w:spacing w:after="0" w:line="240" w:lineRule="auto"/>
        <w:rPr>
          <w:rFonts w:ascii="Montserrat" w:eastAsia="Times New Roman" w:hAnsi="Montserrat" w:cs="Times New Roman"/>
          <w:color w:val="212529"/>
          <w:sz w:val="13"/>
          <w:szCs w:val="13"/>
          <w:lang w:eastAsia="ru-RU"/>
        </w:rPr>
      </w:pPr>
      <w:r w:rsidRPr="007E710C">
        <w:rPr>
          <w:rFonts w:ascii="Montserrat" w:eastAsia="Times New Roman" w:hAnsi="Montserrat" w:cs="Times New Roman"/>
          <w:color w:val="212529"/>
          <w:sz w:val="13"/>
          <w:szCs w:val="13"/>
          <w:lang w:eastAsia="ru-RU"/>
        </w:rPr>
        <w:t>Ўзбекистон Республикаси Вазирлар Маҳкамасининг қарори, 02.03.2016 йилдаги 62-сон</w:t>
      </w:r>
    </w:p>
    <w:p w:rsidR="007E710C" w:rsidRPr="007E710C" w:rsidRDefault="007E710C" w:rsidP="007E710C">
      <w:pPr>
        <w:shd w:val="clear" w:color="auto" w:fill="ECECEC"/>
        <w:spacing w:after="0" w:line="240" w:lineRule="auto"/>
        <w:rPr>
          <w:rFonts w:ascii="Montserrat" w:eastAsia="Times New Roman" w:hAnsi="Montserrat" w:cs="Times New Roman"/>
          <w:color w:val="212529"/>
          <w:sz w:val="13"/>
          <w:szCs w:val="13"/>
          <w:lang w:eastAsia="ru-RU"/>
        </w:rPr>
      </w:pPr>
      <w:r w:rsidRPr="007E710C">
        <w:rPr>
          <w:rFonts w:ascii="Montserrat" w:eastAsia="Times New Roman" w:hAnsi="Montserrat" w:cs="Times New Roman"/>
          <w:color w:val="212529"/>
          <w:sz w:val="13"/>
          <w:szCs w:val="13"/>
          <w:lang w:eastAsia="ru-RU"/>
        </w:rPr>
        <w:t>Кучга кириш санаси</w:t>
      </w:r>
    </w:p>
    <w:p w:rsidR="007E710C" w:rsidRPr="007E710C" w:rsidRDefault="007E710C" w:rsidP="007E710C">
      <w:pPr>
        <w:shd w:val="clear" w:color="auto" w:fill="FFFFFF"/>
        <w:spacing w:after="0" w:line="240" w:lineRule="auto"/>
        <w:rPr>
          <w:rFonts w:ascii="Montserrat" w:eastAsia="Times New Roman" w:hAnsi="Montserrat" w:cs="Times New Roman"/>
          <w:color w:val="212529"/>
          <w:sz w:val="13"/>
          <w:szCs w:val="13"/>
          <w:lang w:eastAsia="ru-RU"/>
        </w:rPr>
      </w:pPr>
      <w:r w:rsidRPr="007E710C">
        <w:rPr>
          <w:rFonts w:ascii="Montserrat" w:eastAsia="Times New Roman" w:hAnsi="Montserrat" w:cs="Times New Roman"/>
          <w:color w:val="212529"/>
          <w:sz w:val="13"/>
          <w:szCs w:val="13"/>
          <w:lang w:eastAsia="ru-RU"/>
        </w:rPr>
        <w:t>09.03.2016</w:t>
      </w:r>
    </w:p>
    <w:p w:rsidR="007E710C" w:rsidRPr="007E710C" w:rsidRDefault="007E710C" w:rsidP="007E710C">
      <w:pPr>
        <w:shd w:val="clear" w:color="auto" w:fill="FFFFFF"/>
        <w:spacing w:after="0" w:line="240" w:lineRule="auto"/>
        <w:rPr>
          <w:rFonts w:ascii="Montserrat" w:eastAsia="Times New Roman" w:hAnsi="Montserrat" w:cs="Times New Roman"/>
          <w:color w:val="212529"/>
          <w:sz w:val="16"/>
          <w:szCs w:val="16"/>
          <w:lang w:eastAsia="ru-RU"/>
        </w:rPr>
      </w:pPr>
      <w:r w:rsidRPr="007E710C">
        <w:rPr>
          <w:rFonts w:ascii="Montserrat" w:eastAsia="Times New Roman" w:hAnsi="Montserrat" w:cs="Times New Roman"/>
          <w:color w:val="212529"/>
          <w:sz w:val="16"/>
          <w:szCs w:val="16"/>
          <w:lang w:eastAsia="ru-RU"/>
        </w:rPr>
        <w:t>Қўшимча ахборот</w:t>
      </w:r>
    </w:p>
    <w:p w:rsidR="007E710C" w:rsidRPr="007E710C" w:rsidRDefault="007E710C" w:rsidP="007E710C">
      <w:pPr>
        <w:shd w:val="clear" w:color="auto" w:fill="FFFFFF"/>
        <w:spacing w:line="240" w:lineRule="auto"/>
        <w:rPr>
          <w:rFonts w:ascii="Montserrat" w:eastAsia="Times New Roman" w:hAnsi="Montserrat" w:cs="Times New Roman"/>
          <w:color w:val="212529"/>
          <w:sz w:val="16"/>
          <w:szCs w:val="16"/>
          <w:lang w:eastAsia="ru-RU"/>
        </w:rPr>
      </w:pPr>
      <w:r w:rsidRPr="007E710C">
        <w:rPr>
          <w:rFonts w:ascii="Montserrat" w:eastAsia="Times New Roman" w:hAnsi="Montserrat" w:cs="Times New Roman"/>
          <w:color w:val="212529"/>
          <w:sz w:val="16"/>
          <w:szCs w:val="16"/>
          <w:lang w:eastAsia="ru-RU"/>
        </w:rPr>
        <w:t>Улашиш</w:t>
      </w:r>
    </w:p>
    <w:tbl>
      <w:tblPr>
        <w:tblW w:w="9293" w:type="dxa"/>
        <w:tblCellMar>
          <w:top w:w="15" w:type="dxa"/>
          <w:left w:w="15" w:type="dxa"/>
          <w:bottom w:w="15" w:type="dxa"/>
          <w:right w:w="15" w:type="dxa"/>
        </w:tblCellMar>
        <w:tblLook w:val="04A0"/>
      </w:tblPr>
      <w:tblGrid>
        <w:gridCol w:w="4647"/>
        <w:gridCol w:w="4646"/>
      </w:tblGrid>
      <w:tr w:rsidR="007E710C" w:rsidRPr="007E710C" w:rsidTr="007E710C">
        <w:tc>
          <w:tcPr>
            <w:tcW w:w="4647" w:type="dxa"/>
            <w:tcBorders>
              <w:top w:val="nil"/>
              <w:left w:val="nil"/>
              <w:bottom w:val="nil"/>
              <w:right w:val="nil"/>
            </w:tcBorders>
            <w:vAlign w:val="center"/>
            <w:hideMark/>
          </w:tcPr>
          <w:p w:rsidR="007E710C" w:rsidRPr="007E710C" w:rsidRDefault="007E710C" w:rsidP="007E710C">
            <w:pPr>
              <w:spacing w:after="0" w:line="240" w:lineRule="auto"/>
              <w:rPr>
                <w:rFonts w:ascii="Arial" w:eastAsia="Times New Roman" w:hAnsi="Arial" w:cs="Arial"/>
                <w:b/>
                <w:bCs/>
                <w:sz w:val="14"/>
                <w:szCs w:val="14"/>
                <w:lang w:eastAsia="ru-RU"/>
              </w:rPr>
            </w:pPr>
          </w:p>
        </w:tc>
        <w:tc>
          <w:tcPr>
            <w:tcW w:w="4647" w:type="dxa"/>
            <w:tcBorders>
              <w:top w:val="nil"/>
              <w:left w:val="nil"/>
              <w:bottom w:val="nil"/>
              <w:right w:val="nil"/>
            </w:tcBorders>
            <w:vAlign w:val="center"/>
            <w:hideMark/>
          </w:tcPr>
          <w:p w:rsidR="007E710C" w:rsidRPr="007E710C" w:rsidRDefault="007E710C" w:rsidP="007E710C">
            <w:pPr>
              <w:spacing w:after="0" w:line="240" w:lineRule="auto"/>
              <w:jc w:val="right"/>
              <w:rPr>
                <w:rFonts w:ascii="Arial" w:eastAsia="Times New Roman" w:hAnsi="Arial" w:cs="Arial"/>
                <w:b/>
                <w:bCs/>
                <w:sz w:val="14"/>
                <w:szCs w:val="14"/>
                <w:lang w:eastAsia="ru-RU"/>
              </w:rPr>
            </w:pPr>
          </w:p>
        </w:tc>
      </w:tr>
    </w:tbl>
    <w:p w:rsidR="007E710C" w:rsidRPr="007E710C" w:rsidRDefault="007E710C" w:rsidP="007E710C">
      <w:pPr>
        <w:shd w:val="clear" w:color="auto" w:fill="FFFFFF"/>
        <w:spacing w:after="0" w:line="240" w:lineRule="auto"/>
        <w:jc w:val="center"/>
        <w:rPr>
          <w:rFonts w:ascii="Montserrat" w:eastAsia="Times New Roman" w:hAnsi="Montserrat" w:cs="Times New Roman"/>
          <w:caps/>
          <w:color w:val="000080"/>
          <w:sz w:val="16"/>
          <w:szCs w:val="16"/>
          <w:lang w:eastAsia="ru-RU"/>
        </w:rPr>
      </w:pPr>
      <w:r w:rsidRPr="007E710C">
        <w:rPr>
          <w:rFonts w:ascii="Montserrat" w:eastAsia="Times New Roman" w:hAnsi="Montserrat" w:cs="Times New Roman"/>
          <w:caps/>
          <w:color w:val="000080"/>
          <w:sz w:val="16"/>
          <w:szCs w:val="16"/>
          <w:lang w:eastAsia="ru-RU"/>
        </w:rPr>
        <w:t>ЎЗБЕКИСТОН РЕСПУБЛИКАСИ ВАЗИРЛАР МАҲКАМАСИНИНГ</w:t>
      </w:r>
    </w:p>
    <w:p w:rsidR="007E710C" w:rsidRPr="007E710C" w:rsidRDefault="007E710C" w:rsidP="007E710C">
      <w:pPr>
        <w:shd w:val="clear" w:color="auto" w:fill="FFFFFF"/>
        <w:spacing w:after="0" w:line="240" w:lineRule="auto"/>
        <w:jc w:val="center"/>
        <w:rPr>
          <w:rFonts w:ascii="Montserrat" w:eastAsia="Times New Roman" w:hAnsi="Montserrat" w:cs="Times New Roman"/>
          <w:caps/>
          <w:color w:val="000080"/>
          <w:sz w:val="16"/>
          <w:szCs w:val="16"/>
          <w:lang w:eastAsia="ru-RU"/>
        </w:rPr>
      </w:pPr>
      <w:r w:rsidRPr="007E710C">
        <w:rPr>
          <w:rFonts w:ascii="Montserrat" w:eastAsia="Times New Roman" w:hAnsi="Montserrat" w:cs="Times New Roman"/>
          <w:caps/>
          <w:color w:val="000080"/>
          <w:sz w:val="16"/>
          <w:szCs w:val="16"/>
          <w:lang w:eastAsia="ru-RU"/>
        </w:rPr>
        <w:t>ҚАРОРИ</w:t>
      </w:r>
    </w:p>
    <w:p w:rsidR="007E710C" w:rsidRPr="007E710C" w:rsidRDefault="007E710C" w:rsidP="007E710C">
      <w:pPr>
        <w:shd w:val="clear" w:color="auto" w:fill="FFFFFF"/>
        <w:spacing w:after="120" w:line="240" w:lineRule="auto"/>
        <w:jc w:val="center"/>
        <w:rPr>
          <w:rFonts w:ascii="Montserrat-Bold" w:eastAsia="Times New Roman" w:hAnsi="Montserrat-Bold" w:cs="Times New Roman"/>
          <w:b/>
          <w:bCs/>
          <w:caps/>
          <w:color w:val="000080"/>
          <w:sz w:val="16"/>
          <w:szCs w:val="16"/>
          <w:lang w:eastAsia="ru-RU"/>
        </w:rPr>
      </w:pPr>
      <w:r w:rsidRPr="007E710C">
        <w:rPr>
          <w:rFonts w:ascii="Montserrat-Bold" w:eastAsia="Times New Roman" w:hAnsi="Montserrat-Bold" w:cs="Times New Roman"/>
          <w:b/>
          <w:bCs/>
          <w:caps/>
          <w:color w:val="000080"/>
          <w:sz w:val="16"/>
          <w:szCs w:val="16"/>
          <w:lang w:eastAsia="ru-RU"/>
        </w:rPr>
        <w:t>ДАВЛАТ БОШҚАРУВИ ОРГАНЛАРИ ВА МАҲАЛЛИЙ ИЖРО ЭТУВЧИ ҲОКИМИЯТ ОРГАНЛАРИ ХОДИМЛАРИНИНГ ОДОБ-АХЛОҚ НАМУНАВИЙ ҚОИДАЛАРИНИ ТАСДИҚЛАШ ТЎҒРИСИДА</w:t>
      </w:r>
    </w:p>
    <w:p w:rsidR="007E710C" w:rsidRPr="007E710C" w:rsidRDefault="007E710C" w:rsidP="007E710C">
      <w:pPr>
        <w:shd w:val="clear" w:color="auto" w:fill="FFFFFF"/>
        <w:spacing w:after="100" w:line="240" w:lineRule="auto"/>
        <w:ind w:firstLine="851"/>
        <w:jc w:val="both"/>
        <w:rPr>
          <w:rFonts w:ascii="Montserrat" w:eastAsia="Times New Roman" w:hAnsi="Montserrat" w:cs="Times New Roman"/>
          <w:color w:val="000000"/>
          <w:sz w:val="16"/>
          <w:szCs w:val="16"/>
          <w:lang w:eastAsia="ru-RU"/>
        </w:rPr>
      </w:pPr>
      <w:r w:rsidRPr="007E710C">
        <w:rPr>
          <w:rFonts w:ascii="Montserrat" w:eastAsia="Times New Roman" w:hAnsi="Montserrat" w:cs="Times New Roman"/>
          <w:color w:val="000000"/>
          <w:sz w:val="16"/>
          <w:szCs w:val="16"/>
          <w:lang w:eastAsia="ru-RU"/>
        </w:rPr>
        <w:t>Давлат бошқаруви органлари ва маҳаллий ижро этувчи ҳокимият органлари ходимлари одоб-ахлоқининг ягона принциплари ва қоидаларини белгилаш, уларнинг ўз хизмат вазифаларини виждонан ва самарали бажаришлари учун шарт-шароитлар яратиш, давлат хизматида суиистеъмолликларнинг олдини олиш мақсадида Вазирлар Маҳкамаси қарор қилади:</w:t>
      </w:r>
    </w:p>
    <w:p w:rsidR="007E710C" w:rsidRPr="007E710C" w:rsidRDefault="007E710C" w:rsidP="007E710C">
      <w:pPr>
        <w:shd w:val="clear" w:color="auto" w:fill="FFFFFF"/>
        <w:spacing w:after="100" w:line="240" w:lineRule="auto"/>
        <w:ind w:firstLine="851"/>
        <w:jc w:val="both"/>
        <w:rPr>
          <w:rFonts w:ascii="Montserrat" w:eastAsia="Times New Roman" w:hAnsi="Montserrat" w:cs="Times New Roman"/>
          <w:color w:val="000000"/>
          <w:sz w:val="16"/>
          <w:szCs w:val="16"/>
          <w:lang w:eastAsia="ru-RU"/>
        </w:rPr>
      </w:pPr>
      <w:r w:rsidRPr="007E710C">
        <w:rPr>
          <w:rFonts w:ascii="Montserrat" w:eastAsia="Times New Roman" w:hAnsi="Montserrat" w:cs="Times New Roman"/>
          <w:color w:val="000000"/>
          <w:sz w:val="16"/>
          <w:szCs w:val="16"/>
          <w:lang w:eastAsia="ru-RU"/>
        </w:rPr>
        <w:t>1. Давлат бошқаруви органлари ва маҳаллий ижро этувчи ҳокимият органлари ходимларининг одоб-ахлоқ намунавий қоидалари (кейинги ўринларда Одоб-ахлоқ қоидалари деб аталади) </w:t>
      </w:r>
      <w:hyperlink r:id="rId4" w:history="1">
        <w:r w:rsidRPr="007E710C">
          <w:rPr>
            <w:rFonts w:ascii="Montserrat" w:eastAsia="Times New Roman" w:hAnsi="Montserrat" w:cs="Times New Roman"/>
            <w:color w:val="008080"/>
            <w:sz w:val="16"/>
            <w:lang w:eastAsia="ru-RU"/>
          </w:rPr>
          <w:t>иловага</w:t>
        </w:r>
      </w:hyperlink>
      <w:r w:rsidRPr="007E710C">
        <w:rPr>
          <w:rFonts w:ascii="Montserrat" w:eastAsia="Times New Roman" w:hAnsi="Montserrat" w:cs="Times New Roman"/>
          <w:color w:val="000000"/>
          <w:sz w:val="16"/>
          <w:szCs w:val="16"/>
          <w:lang w:eastAsia="ru-RU"/>
        </w:rPr>
        <w:t> мувофиқ тасдиқлансин.</w:t>
      </w:r>
    </w:p>
    <w:p w:rsidR="007E710C" w:rsidRPr="007E710C" w:rsidRDefault="007E710C" w:rsidP="007E710C">
      <w:pPr>
        <w:shd w:val="clear" w:color="auto" w:fill="FFFFFF"/>
        <w:spacing w:after="100" w:line="240" w:lineRule="auto"/>
        <w:ind w:firstLine="851"/>
        <w:jc w:val="both"/>
        <w:rPr>
          <w:rFonts w:ascii="Montserrat" w:eastAsia="Times New Roman" w:hAnsi="Montserrat" w:cs="Times New Roman"/>
          <w:color w:val="000000"/>
          <w:sz w:val="16"/>
          <w:szCs w:val="16"/>
          <w:lang w:eastAsia="ru-RU"/>
        </w:rPr>
      </w:pPr>
      <w:r w:rsidRPr="007E710C">
        <w:rPr>
          <w:rFonts w:ascii="Montserrat" w:eastAsia="Times New Roman" w:hAnsi="Montserrat" w:cs="Times New Roman"/>
          <w:color w:val="000000"/>
          <w:sz w:val="16"/>
          <w:szCs w:val="16"/>
          <w:lang w:eastAsia="ru-RU"/>
        </w:rPr>
        <w:t>2. Республика давлат бошқаруви органлари ҳамда Қорақалпоғистон Республикаси Вазирлар Кенгаши, вилоятлар ва Тошкент шаҳри ҳокимлари икки ой муддатда:</w:t>
      </w:r>
    </w:p>
    <w:p w:rsidR="007E710C" w:rsidRPr="007E710C" w:rsidRDefault="007E710C" w:rsidP="007E710C">
      <w:pPr>
        <w:shd w:val="clear" w:color="auto" w:fill="FFFFFF"/>
        <w:spacing w:after="100" w:line="240" w:lineRule="auto"/>
        <w:ind w:firstLine="851"/>
        <w:jc w:val="both"/>
        <w:rPr>
          <w:rFonts w:ascii="Montserrat" w:eastAsia="Times New Roman" w:hAnsi="Montserrat" w:cs="Times New Roman"/>
          <w:color w:val="000000"/>
          <w:sz w:val="16"/>
          <w:szCs w:val="16"/>
          <w:lang w:eastAsia="ru-RU"/>
        </w:rPr>
      </w:pPr>
      <w:r w:rsidRPr="007E710C">
        <w:rPr>
          <w:rFonts w:ascii="Montserrat" w:eastAsia="Times New Roman" w:hAnsi="Montserrat" w:cs="Times New Roman"/>
          <w:color w:val="000000"/>
          <w:sz w:val="16"/>
          <w:szCs w:val="16"/>
          <w:lang w:eastAsia="ru-RU"/>
        </w:rPr>
        <w:t>ўз фаолияти хусусиятларини ҳисобга олган ҳолда, Одоб-ахлоқ қоидалари асосида марказий аппарат, ҳудудий ва таркибий бўлинмалар ходимлари учун мажбурий бўлган ходимларнинг идоравий одоб-ахлоқ қоидаларини ишлаб чиқсинлар ва тасдиқласинлар;</w:t>
      </w:r>
    </w:p>
    <w:p w:rsidR="007E710C" w:rsidRPr="007E710C" w:rsidRDefault="007E710C" w:rsidP="007E710C">
      <w:pPr>
        <w:shd w:val="clear" w:color="auto" w:fill="FFFFFF"/>
        <w:spacing w:after="100" w:line="240" w:lineRule="auto"/>
        <w:ind w:firstLine="851"/>
        <w:jc w:val="both"/>
        <w:rPr>
          <w:rFonts w:ascii="Montserrat" w:eastAsia="Times New Roman" w:hAnsi="Montserrat" w:cs="Times New Roman"/>
          <w:color w:val="000000"/>
          <w:sz w:val="16"/>
          <w:szCs w:val="16"/>
          <w:lang w:eastAsia="ru-RU"/>
        </w:rPr>
      </w:pPr>
      <w:r w:rsidRPr="007E710C">
        <w:rPr>
          <w:rFonts w:ascii="Montserrat" w:eastAsia="Times New Roman" w:hAnsi="Montserrat" w:cs="Times New Roman"/>
          <w:color w:val="000000"/>
          <w:sz w:val="16"/>
          <w:szCs w:val="16"/>
          <w:lang w:eastAsia="ru-RU"/>
        </w:rPr>
        <w:t>Одоб-ахлоқ комиссияси тўғрисидаги низомни ва унинг шахсий таркибини тасдиқласинлар;</w:t>
      </w:r>
    </w:p>
    <w:p w:rsidR="007E710C" w:rsidRPr="007E710C" w:rsidRDefault="007E710C" w:rsidP="007E710C">
      <w:pPr>
        <w:shd w:val="clear" w:color="auto" w:fill="FFFFFF"/>
        <w:spacing w:after="100" w:line="240" w:lineRule="auto"/>
        <w:ind w:firstLine="851"/>
        <w:jc w:val="both"/>
        <w:rPr>
          <w:rFonts w:ascii="Montserrat" w:eastAsia="Times New Roman" w:hAnsi="Montserrat" w:cs="Times New Roman"/>
          <w:color w:val="000000"/>
          <w:sz w:val="16"/>
          <w:szCs w:val="16"/>
          <w:lang w:eastAsia="ru-RU"/>
        </w:rPr>
      </w:pPr>
      <w:r w:rsidRPr="007E710C">
        <w:rPr>
          <w:rFonts w:ascii="Montserrat" w:eastAsia="Times New Roman" w:hAnsi="Montserrat" w:cs="Times New Roman"/>
          <w:color w:val="000000"/>
          <w:sz w:val="16"/>
          <w:szCs w:val="16"/>
          <w:lang w:eastAsia="ru-RU"/>
        </w:rPr>
        <w:t>ички меҳнат тартиб-қоидаларини ва бошқа идоравий ҳужжатларни ушбу қарорга мувофиқлаштирсинлар.</w:t>
      </w:r>
    </w:p>
    <w:p w:rsidR="007E710C" w:rsidRPr="007E710C" w:rsidRDefault="007E710C" w:rsidP="007E710C">
      <w:pPr>
        <w:shd w:val="clear" w:color="auto" w:fill="FFFFFF"/>
        <w:spacing w:after="100" w:line="240" w:lineRule="auto"/>
        <w:ind w:firstLine="851"/>
        <w:jc w:val="both"/>
        <w:rPr>
          <w:rFonts w:ascii="Montserrat" w:eastAsia="Times New Roman" w:hAnsi="Montserrat" w:cs="Times New Roman"/>
          <w:color w:val="000000"/>
          <w:sz w:val="16"/>
          <w:szCs w:val="16"/>
          <w:lang w:eastAsia="ru-RU"/>
        </w:rPr>
      </w:pPr>
      <w:r w:rsidRPr="007E710C">
        <w:rPr>
          <w:rFonts w:ascii="Montserrat" w:eastAsia="Times New Roman" w:hAnsi="Montserrat" w:cs="Times New Roman"/>
          <w:color w:val="000000"/>
          <w:sz w:val="16"/>
          <w:szCs w:val="16"/>
          <w:lang w:eastAsia="ru-RU"/>
        </w:rPr>
        <w:t>Белгилаб қўйилсинки, ходимларнинг тасдиқланадиган идоравий одоб-ахлоқ қоидалари Одоб-ахлоқ қоидалари талабларига зид бўлиши ёки улардан паст даражадаги талабларни назарда тутиши мумкин эмас.</w:t>
      </w:r>
    </w:p>
    <w:p w:rsidR="007E710C" w:rsidRPr="007E710C" w:rsidRDefault="007E710C" w:rsidP="007E710C">
      <w:pPr>
        <w:shd w:val="clear" w:color="auto" w:fill="FFFFFF"/>
        <w:spacing w:after="100" w:line="240" w:lineRule="auto"/>
        <w:ind w:firstLine="851"/>
        <w:jc w:val="both"/>
        <w:rPr>
          <w:rFonts w:ascii="Montserrat" w:eastAsia="Times New Roman" w:hAnsi="Montserrat" w:cs="Times New Roman"/>
          <w:color w:val="000000"/>
          <w:sz w:val="16"/>
          <w:szCs w:val="16"/>
          <w:lang w:eastAsia="ru-RU"/>
        </w:rPr>
      </w:pPr>
      <w:r w:rsidRPr="007E710C">
        <w:rPr>
          <w:rFonts w:ascii="Montserrat" w:eastAsia="Times New Roman" w:hAnsi="Montserrat" w:cs="Times New Roman"/>
          <w:color w:val="000000"/>
          <w:sz w:val="16"/>
          <w:szCs w:val="16"/>
          <w:lang w:eastAsia="ru-RU"/>
        </w:rPr>
        <w:t>3. Хўжалик бошқаруви органларига Одоб-ахлоқ қоидалари асосида ходимларнинг одоб-ахлоқ қоидаларини қабул қилиш тавсия этилсин.</w:t>
      </w:r>
    </w:p>
    <w:p w:rsidR="007E710C" w:rsidRPr="007E710C" w:rsidRDefault="007E710C" w:rsidP="007E710C">
      <w:pPr>
        <w:shd w:val="clear" w:color="auto" w:fill="FFFFFF"/>
        <w:spacing w:after="60" w:line="240" w:lineRule="auto"/>
        <w:ind w:firstLine="851"/>
        <w:jc w:val="both"/>
        <w:rPr>
          <w:rFonts w:ascii="Montserrat" w:eastAsia="Times New Roman" w:hAnsi="Montserrat" w:cs="Times New Roman"/>
          <w:i/>
          <w:iCs/>
          <w:color w:val="800080"/>
          <w:sz w:val="15"/>
          <w:szCs w:val="15"/>
          <w:lang w:eastAsia="ru-RU"/>
        </w:rPr>
      </w:pPr>
      <w:hyperlink r:id="rId5" w:anchor="2911913" w:history="1">
        <w:r w:rsidRPr="007E710C">
          <w:rPr>
            <w:rFonts w:ascii="Montserrat" w:eastAsia="Times New Roman" w:hAnsi="Montserrat" w:cs="Times New Roman"/>
            <w:i/>
            <w:iCs/>
            <w:color w:val="008080"/>
            <w:sz w:val="15"/>
            <w:lang w:eastAsia="ru-RU"/>
          </w:rPr>
          <w:t>Олдинги</w:t>
        </w:r>
      </w:hyperlink>
      <w:r w:rsidRPr="007E710C">
        <w:rPr>
          <w:rFonts w:ascii="Montserrat" w:eastAsia="Times New Roman" w:hAnsi="Montserrat" w:cs="Times New Roman"/>
          <w:i/>
          <w:iCs/>
          <w:color w:val="800080"/>
          <w:sz w:val="15"/>
          <w:szCs w:val="15"/>
          <w:lang w:eastAsia="ru-RU"/>
        </w:rPr>
        <w:t> таҳрирга қаранг.</w:t>
      </w:r>
    </w:p>
    <w:p w:rsidR="007E710C" w:rsidRPr="007E710C" w:rsidRDefault="007E710C" w:rsidP="007E710C">
      <w:pPr>
        <w:shd w:val="clear" w:color="auto" w:fill="FFFFFF"/>
        <w:spacing w:after="100" w:line="240" w:lineRule="auto"/>
        <w:ind w:firstLine="851"/>
        <w:jc w:val="both"/>
        <w:rPr>
          <w:rFonts w:ascii="Montserrat" w:eastAsia="Times New Roman" w:hAnsi="Montserrat" w:cs="Times New Roman"/>
          <w:color w:val="000000"/>
          <w:sz w:val="16"/>
          <w:szCs w:val="16"/>
          <w:lang w:eastAsia="ru-RU"/>
        </w:rPr>
      </w:pPr>
      <w:r w:rsidRPr="007E710C">
        <w:rPr>
          <w:rFonts w:ascii="Montserrat" w:eastAsia="Times New Roman" w:hAnsi="Montserrat" w:cs="Times New Roman"/>
          <w:color w:val="000000"/>
          <w:sz w:val="16"/>
          <w:szCs w:val="16"/>
          <w:lang w:eastAsia="ru-RU"/>
        </w:rPr>
        <w:t>4. Белгилаб қўйилсинки, Одоб-ахлоқ қоидалари нормаларининг бузилиши қонунчиликка мувофиқ интизомий ёки бошқача жавобгарликка тортиш учун асос бўлиб ҳисобланиши мумкин.</w:t>
      </w:r>
    </w:p>
    <w:p w:rsidR="007E710C" w:rsidRPr="007E710C" w:rsidRDefault="007E710C" w:rsidP="007E710C">
      <w:pPr>
        <w:shd w:val="clear" w:color="auto" w:fill="FFFFFF"/>
        <w:spacing w:after="0" w:line="240" w:lineRule="auto"/>
        <w:ind w:firstLine="851"/>
        <w:jc w:val="both"/>
        <w:rPr>
          <w:rFonts w:ascii="Montserrat" w:eastAsia="Times New Roman" w:hAnsi="Montserrat" w:cs="Times New Roman"/>
          <w:i/>
          <w:iCs/>
          <w:color w:val="800000"/>
          <w:sz w:val="15"/>
          <w:szCs w:val="15"/>
          <w:lang w:eastAsia="ru-RU"/>
        </w:rPr>
      </w:pPr>
      <w:r w:rsidRPr="007E710C">
        <w:rPr>
          <w:rFonts w:ascii="Montserrat" w:eastAsia="Times New Roman" w:hAnsi="Montserrat" w:cs="Times New Roman"/>
          <w:i/>
          <w:iCs/>
          <w:color w:val="800000"/>
          <w:sz w:val="15"/>
          <w:szCs w:val="15"/>
          <w:lang w:eastAsia="ru-RU"/>
        </w:rPr>
        <w:t>(4-банд Ўзбекистон Республикаси Вазирлар Маҳкамасининг 2022 йил 4 апрелдаги 153-сонли </w:t>
      </w:r>
      <w:hyperlink r:id="rId6" w:anchor="5939061" w:history="1">
        <w:r w:rsidRPr="007E710C">
          <w:rPr>
            <w:rFonts w:ascii="Montserrat" w:eastAsia="Times New Roman" w:hAnsi="Montserrat" w:cs="Times New Roman"/>
            <w:i/>
            <w:iCs/>
            <w:color w:val="008080"/>
            <w:sz w:val="15"/>
            <w:lang w:eastAsia="ru-RU"/>
          </w:rPr>
          <w:t>қарори </w:t>
        </w:r>
      </w:hyperlink>
      <w:r w:rsidRPr="007E710C">
        <w:rPr>
          <w:rFonts w:ascii="Montserrat" w:eastAsia="Times New Roman" w:hAnsi="Montserrat" w:cs="Times New Roman"/>
          <w:i/>
          <w:iCs/>
          <w:color w:val="800000"/>
          <w:sz w:val="15"/>
          <w:szCs w:val="15"/>
          <w:lang w:eastAsia="ru-RU"/>
        </w:rPr>
        <w:t>таҳририда — Қонунчилик маълумотлари миллий базаси, 05.04.2022 й., 09/22/153/0266-сон)</w:t>
      </w:r>
    </w:p>
    <w:p w:rsidR="007E710C" w:rsidRPr="007E710C" w:rsidRDefault="007E710C" w:rsidP="007E710C">
      <w:pPr>
        <w:shd w:val="clear" w:color="auto" w:fill="FFFFFF"/>
        <w:spacing w:after="100" w:line="240" w:lineRule="auto"/>
        <w:ind w:firstLine="851"/>
        <w:jc w:val="both"/>
        <w:rPr>
          <w:rFonts w:ascii="Montserrat" w:eastAsia="Times New Roman" w:hAnsi="Montserrat" w:cs="Times New Roman"/>
          <w:color w:val="000000"/>
          <w:sz w:val="16"/>
          <w:szCs w:val="16"/>
          <w:lang w:eastAsia="ru-RU"/>
        </w:rPr>
      </w:pPr>
      <w:r w:rsidRPr="007E710C">
        <w:rPr>
          <w:rFonts w:ascii="Montserrat" w:eastAsia="Times New Roman" w:hAnsi="Montserrat" w:cs="Times New Roman"/>
          <w:color w:val="000000"/>
          <w:sz w:val="16"/>
          <w:szCs w:val="16"/>
          <w:lang w:eastAsia="ru-RU"/>
        </w:rPr>
        <w:t>5. Ўзбекистон Республикаси Бош прокуратурасига Адлия вазирлиги, Меҳнат вазирлиги билан биргаликда 2016 йил мобайнида ушбу қарорнинг қўлланиши мониторингини олиб бориш ва таҳлил қилиш ҳамда, зарурият бўлганда, уларнинг якунлари бўйича Одоб-ахлоқ қоидаларини янада такомиллаштириш юзасидан таклифлар киритиш тавсия этилсин.</w:t>
      </w:r>
    </w:p>
    <w:p w:rsidR="007E710C" w:rsidRPr="007E710C" w:rsidRDefault="007E710C" w:rsidP="007E710C">
      <w:pPr>
        <w:shd w:val="clear" w:color="auto" w:fill="FFFFFF"/>
        <w:spacing w:after="100" w:line="240" w:lineRule="auto"/>
        <w:ind w:firstLine="851"/>
        <w:jc w:val="both"/>
        <w:rPr>
          <w:rFonts w:ascii="Montserrat" w:eastAsia="Times New Roman" w:hAnsi="Montserrat" w:cs="Times New Roman"/>
          <w:color w:val="000000"/>
          <w:sz w:val="16"/>
          <w:szCs w:val="16"/>
          <w:lang w:eastAsia="ru-RU"/>
        </w:rPr>
      </w:pPr>
      <w:r w:rsidRPr="007E710C">
        <w:rPr>
          <w:rFonts w:ascii="Montserrat" w:eastAsia="Times New Roman" w:hAnsi="Montserrat" w:cs="Times New Roman"/>
          <w:color w:val="000000"/>
          <w:sz w:val="16"/>
          <w:szCs w:val="16"/>
          <w:lang w:eastAsia="ru-RU"/>
        </w:rPr>
        <w:t>6. Ўзбекистон Республикаси Вазирлар Маҳкамаси аппарати бошқарувчиси Р.В.Абдуқодиров 10 кун муддатда, ушбу қарор талабларига қатъий амал қилган ҳолда Ўзбекистон Республикаси Вазирлар Маҳкамаси аппарати ходимларининг одоб-ахлоқ қоидаларини Вазирлар Маҳкамаси Раёсатига тасдиқлаш учун киритсин.</w:t>
      </w:r>
    </w:p>
    <w:p w:rsidR="007E710C" w:rsidRPr="007E710C" w:rsidRDefault="007E710C" w:rsidP="007E710C">
      <w:pPr>
        <w:shd w:val="clear" w:color="auto" w:fill="FFFFFF"/>
        <w:spacing w:after="100" w:line="240" w:lineRule="auto"/>
        <w:ind w:firstLine="851"/>
        <w:jc w:val="both"/>
        <w:rPr>
          <w:rFonts w:ascii="Montserrat" w:eastAsia="Times New Roman" w:hAnsi="Montserrat" w:cs="Times New Roman"/>
          <w:color w:val="000000"/>
          <w:sz w:val="16"/>
          <w:szCs w:val="16"/>
          <w:lang w:eastAsia="ru-RU"/>
        </w:rPr>
      </w:pPr>
      <w:r w:rsidRPr="007E710C">
        <w:rPr>
          <w:rFonts w:ascii="Montserrat" w:eastAsia="Times New Roman" w:hAnsi="Montserrat" w:cs="Times New Roman"/>
          <w:color w:val="000000"/>
          <w:sz w:val="16"/>
          <w:szCs w:val="16"/>
          <w:lang w:eastAsia="ru-RU"/>
        </w:rPr>
        <w:t>7. Мазкур қарорнинг бажарилишини назорат қилиш Ўзбекистон Республикаси Бош вазирининг ўринбосарлари ва Вазирлар Маҳкамаси аппарати бошқарувчиси зиммасига юклансин.</w:t>
      </w:r>
    </w:p>
    <w:p w:rsidR="007E710C" w:rsidRPr="007E710C" w:rsidRDefault="007E710C" w:rsidP="007E710C">
      <w:pPr>
        <w:shd w:val="clear" w:color="auto" w:fill="FFFFFF"/>
        <w:spacing w:after="120" w:line="240" w:lineRule="auto"/>
        <w:jc w:val="right"/>
        <w:rPr>
          <w:rFonts w:ascii="Montserrat-Bold" w:eastAsia="Times New Roman" w:hAnsi="Montserrat-Bold" w:cs="Times New Roman"/>
          <w:b/>
          <w:bCs/>
          <w:color w:val="000000"/>
          <w:sz w:val="16"/>
          <w:szCs w:val="16"/>
          <w:lang w:eastAsia="ru-RU"/>
        </w:rPr>
      </w:pPr>
      <w:r w:rsidRPr="007E710C">
        <w:rPr>
          <w:rFonts w:ascii="Montserrat-Bold" w:eastAsia="Times New Roman" w:hAnsi="Montserrat-Bold" w:cs="Times New Roman"/>
          <w:b/>
          <w:bCs/>
          <w:color w:val="000000"/>
          <w:sz w:val="16"/>
          <w:szCs w:val="16"/>
          <w:lang w:eastAsia="ru-RU"/>
        </w:rPr>
        <w:t>Ўзбекистон Республикасининг Бош вазири Ш. МИРЗИЁЕВ</w:t>
      </w:r>
    </w:p>
    <w:p w:rsidR="007E710C" w:rsidRPr="007E710C" w:rsidRDefault="007E710C" w:rsidP="007E710C">
      <w:pPr>
        <w:shd w:val="clear" w:color="auto" w:fill="FFFFFF"/>
        <w:spacing w:after="0" w:line="240" w:lineRule="auto"/>
        <w:jc w:val="center"/>
        <w:rPr>
          <w:rFonts w:ascii="Montserrat" w:eastAsia="Times New Roman" w:hAnsi="Montserrat" w:cs="Times New Roman"/>
          <w:color w:val="000000"/>
          <w:sz w:val="15"/>
          <w:szCs w:val="15"/>
          <w:lang w:eastAsia="ru-RU"/>
        </w:rPr>
      </w:pPr>
      <w:r w:rsidRPr="007E710C">
        <w:rPr>
          <w:rFonts w:ascii="Montserrat" w:eastAsia="Times New Roman" w:hAnsi="Montserrat" w:cs="Times New Roman"/>
          <w:color w:val="000000"/>
          <w:sz w:val="15"/>
          <w:szCs w:val="15"/>
          <w:lang w:eastAsia="ru-RU"/>
        </w:rPr>
        <w:t>Тошкент ш.,</w:t>
      </w:r>
    </w:p>
    <w:p w:rsidR="007E710C" w:rsidRPr="007E710C" w:rsidRDefault="007E710C" w:rsidP="007E710C">
      <w:pPr>
        <w:shd w:val="clear" w:color="auto" w:fill="FFFFFF"/>
        <w:spacing w:after="0" w:line="240" w:lineRule="auto"/>
        <w:jc w:val="center"/>
        <w:rPr>
          <w:rFonts w:ascii="Montserrat" w:eastAsia="Times New Roman" w:hAnsi="Montserrat" w:cs="Times New Roman"/>
          <w:color w:val="000000"/>
          <w:sz w:val="15"/>
          <w:szCs w:val="15"/>
          <w:lang w:eastAsia="ru-RU"/>
        </w:rPr>
      </w:pPr>
      <w:r w:rsidRPr="007E710C">
        <w:rPr>
          <w:rFonts w:ascii="Montserrat" w:eastAsia="Times New Roman" w:hAnsi="Montserrat" w:cs="Times New Roman"/>
          <w:color w:val="000000"/>
          <w:sz w:val="15"/>
          <w:szCs w:val="15"/>
          <w:lang w:eastAsia="ru-RU"/>
        </w:rPr>
        <w:t>2016 йил 2 март.</w:t>
      </w:r>
    </w:p>
    <w:p w:rsidR="007E710C" w:rsidRPr="007E710C" w:rsidRDefault="007E710C" w:rsidP="007E710C">
      <w:pPr>
        <w:shd w:val="clear" w:color="auto" w:fill="FFFFFF"/>
        <w:spacing w:after="0" w:line="240" w:lineRule="auto"/>
        <w:jc w:val="center"/>
        <w:rPr>
          <w:rFonts w:ascii="Montserrat" w:eastAsia="Times New Roman" w:hAnsi="Montserrat" w:cs="Times New Roman"/>
          <w:color w:val="000000"/>
          <w:sz w:val="15"/>
          <w:szCs w:val="15"/>
          <w:lang w:eastAsia="ru-RU"/>
        </w:rPr>
      </w:pPr>
      <w:r w:rsidRPr="007E710C">
        <w:rPr>
          <w:rFonts w:ascii="Montserrat" w:eastAsia="Times New Roman" w:hAnsi="Montserrat" w:cs="Times New Roman"/>
          <w:color w:val="000000"/>
          <w:sz w:val="15"/>
          <w:szCs w:val="15"/>
          <w:lang w:eastAsia="ru-RU"/>
        </w:rPr>
        <w:t>62-сон</w:t>
      </w:r>
    </w:p>
    <w:p w:rsidR="007E710C" w:rsidRPr="007E710C" w:rsidRDefault="007E710C" w:rsidP="007E710C">
      <w:pPr>
        <w:shd w:val="clear" w:color="auto" w:fill="FFFFFF"/>
        <w:spacing w:line="240" w:lineRule="auto"/>
        <w:jc w:val="center"/>
        <w:rPr>
          <w:rFonts w:ascii="Montserrat" w:eastAsia="Times New Roman" w:hAnsi="Montserrat" w:cs="Times New Roman"/>
          <w:color w:val="000080"/>
          <w:sz w:val="15"/>
          <w:szCs w:val="15"/>
          <w:lang w:eastAsia="ru-RU"/>
        </w:rPr>
      </w:pPr>
      <w:r w:rsidRPr="007E710C">
        <w:rPr>
          <w:rFonts w:ascii="Montserrat" w:eastAsia="Times New Roman" w:hAnsi="Montserrat" w:cs="Times New Roman"/>
          <w:color w:val="000080"/>
          <w:sz w:val="15"/>
          <w:szCs w:val="15"/>
          <w:lang w:eastAsia="ru-RU"/>
        </w:rPr>
        <w:t>Вазирлар Маҳкамасининг 2016 йил 2 мартдаги 62-сон </w:t>
      </w:r>
      <w:hyperlink r:id="rId7" w:history="1">
        <w:r w:rsidRPr="007E710C">
          <w:rPr>
            <w:rFonts w:ascii="Montserrat" w:eastAsia="Times New Roman" w:hAnsi="Montserrat" w:cs="Times New Roman"/>
            <w:color w:val="008080"/>
            <w:sz w:val="15"/>
            <w:lang w:eastAsia="ru-RU"/>
          </w:rPr>
          <w:t>қарорига</w:t>
        </w:r>
      </w:hyperlink>
      <w:r w:rsidRPr="007E710C">
        <w:rPr>
          <w:rFonts w:ascii="Montserrat" w:eastAsia="Times New Roman" w:hAnsi="Montserrat" w:cs="Times New Roman"/>
          <w:color w:val="000080"/>
          <w:sz w:val="15"/>
          <w:szCs w:val="15"/>
          <w:lang w:eastAsia="ru-RU"/>
        </w:rPr>
        <w:br/>
        <w:t>ИЛОВА</w:t>
      </w:r>
    </w:p>
    <w:p w:rsidR="007E710C" w:rsidRPr="007E710C" w:rsidRDefault="007E710C" w:rsidP="007E710C">
      <w:pPr>
        <w:shd w:val="clear" w:color="auto" w:fill="FFFFFF"/>
        <w:spacing w:after="120" w:line="240" w:lineRule="auto"/>
        <w:jc w:val="center"/>
        <w:rPr>
          <w:rFonts w:ascii="Montserrat-Bold" w:eastAsia="Times New Roman" w:hAnsi="Montserrat-Bold" w:cs="Times New Roman"/>
          <w:b/>
          <w:bCs/>
          <w:color w:val="000080"/>
          <w:sz w:val="16"/>
          <w:szCs w:val="16"/>
          <w:lang w:eastAsia="ru-RU"/>
        </w:rPr>
      </w:pPr>
      <w:r w:rsidRPr="007E710C">
        <w:rPr>
          <w:rFonts w:ascii="Montserrat-Bold" w:eastAsia="Times New Roman" w:hAnsi="Montserrat-Bold" w:cs="Times New Roman"/>
          <w:b/>
          <w:bCs/>
          <w:color w:val="000080"/>
          <w:sz w:val="16"/>
          <w:szCs w:val="16"/>
          <w:lang w:eastAsia="ru-RU"/>
        </w:rPr>
        <w:t>Давлат бошқаруви органлари ва маҳаллий ижро этувчи ҳокимият органлари ходимларининг одоб-ахлоқ намунавий қоидалари</w:t>
      </w:r>
    </w:p>
    <w:p w:rsidR="007E710C" w:rsidRPr="007E710C" w:rsidRDefault="007E710C" w:rsidP="007E710C">
      <w:pPr>
        <w:shd w:val="clear" w:color="auto" w:fill="FFFFFF"/>
        <w:spacing w:after="60" w:line="240" w:lineRule="auto"/>
        <w:jc w:val="center"/>
        <w:rPr>
          <w:rFonts w:ascii="Montserrat-Bold" w:eastAsia="Times New Roman" w:hAnsi="Montserrat-Bold" w:cs="Times New Roman"/>
          <w:b/>
          <w:bCs/>
          <w:color w:val="000080"/>
          <w:sz w:val="16"/>
          <w:szCs w:val="16"/>
          <w:lang w:eastAsia="ru-RU"/>
        </w:rPr>
      </w:pPr>
      <w:r w:rsidRPr="007E710C">
        <w:rPr>
          <w:rFonts w:ascii="Montserrat-Bold" w:eastAsia="Times New Roman" w:hAnsi="Montserrat-Bold" w:cs="Times New Roman"/>
          <w:b/>
          <w:bCs/>
          <w:color w:val="000080"/>
          <w:sz w:val="16"/>
          <w:szCs w:val="16"/>
          <w:lang w:eastAsia="ru-RU"/>
        </w:rPr>
        <w:t>I. Умумий қоидалар</w:t>
      </w:r>
    </w:p>
    <w:p w:rsidR="007E710C" w:rsidRPr="007E710C" w:rsidRDefault="007E710C" w:rsidP="007E710C">
      <w:pPr>
        <w:shd w:val="clear" w:color="auto" w:fill="FFFFFF"/>
        <w:spacing w:after="100" w:line="240" w:lineRule="auto"/>
        <w:ind w:firstLine="851"/>
        <w:jc w:val="both"/>
        <w:rPr>
          <w:rFonts w:ascii="Montserrat" w:eastAsia="Times New Roman" w:hAnsi="Montserrat" w:cs="Times New Roman"/>
          <w:color w:val="000000"/>
          <w:sz w:val="16"/>
          <w:szCs w:val="16"/>
          <w:lang w:eastAsia="ru-RU"/>
        </w:rPr>
      </w:pPr>
      <w:r w:rsidRPr="007E710C">
        <w:rPr>
          <w:rFonts w:ascii="Montserrat" w:eastAsia="Times New Roman" w:hAnsi="Montserrat" w:cs="Times New Roman"/>
          <w:color w:val="000000"/>
          <w:sz w:val="16"/>
          <w:szCs w:val="16"/>
          <w:lang w:eastAsia="ru-RU"/>
        </w:rPr>
        <w:t>1. Ушбу Давлат бошқаруви органлари ва маҳаллий ижро этувчи ҳокимият органлари ходимларининг одоб-ахлоқ намунавий қоидалари (кейинги ўринларда Одоб-ахлоқ қоидалари деб аталади) эгаллаб турган лавозимидан қатъи назар, давлат бошқаруви органлари ва маҳаллий ижро этувчи ҳокимият органлари ходимларининг (кейинги ўринларда давлат хизматчилари деб аталади) касбий одоб-ахлоқининг умумий принциплари ва хизматдаги хулқ-атворининг асосий қоидалари йиғиндисидан иборат.</w:t>
      </w:r>
    </w:p>
    <w:p w:rsidR="007E710C" w:rsidRPr="007E710C" w:rsidRDefault="007E710C" w:rsidP="007E710C">
      <w:pPr>
        <w:shd w:val="clear" w:color="auto" w:fill="FFFFFF"/>
        <w:spacing w:after="100" w:line="240" w:lineRule="auto"/>
        <w:ind w:firstLine="851"/>
        <w:jc w:val="both"/>
        <w:rPr>
          <w:rFonts w:ascii="Montserrat" w:eastAsia="Times New Roman" w:hAnsi="Montserrat" w:cs="Times New Roman"/>
          <w:color w:val="000000"/>
          <w:sz w:val="16"/>
          <w:szCs w:val="16"/>
          <w:lang w:eastAsia="ru-RU"/>
        </w:rPr>
      </w:pPr>
      <w:r w:rsidRPr="007E710C">
        <w:rPr>
          <w:rFonts w:ascii="Montserrat" w:eastAsia="Times New Roman" w:hAnsi="Montserrat" w:cs="Times New Roman"/>
          <w:color w:val="000000"/>
          <w:sz w:val="16"/>
          <w:szCs w:val="16"/>
          <w:lang w:eastAsia="ru-RU"/>
        </w:rPr>
        <w:t>2. Одоб-ахлоқи қоидалари ҳуқуқбузарликнинг олдини олишга, улар содир этилишининг сабаб ва шарт-шароитларини бартараф этишга, давлат хизматчиларини юксак ҳуқуқий онг, Ўзбекистон Республикасининг Конституцияси, қонунлари ва бошқа норматив-ҳуқуқий ҳужжатларига, фуқароларнинг ҳуқуқ ва эркинликларига қатъий риоя қилиш руҳида тарбиялашга йўналтирилган.</w:t>
      </w:r>
    </w:p>
    <w:p w:rsidR="007E710C" w:rsidRPr="007E710C" w:rsidRDefault="007E710C" w:rsidP="007E710C">
      <w:pPr>
        <w:shd w:val="clear" w:color="auto" w:fill="FFFFFF"/>
        <w:spacing w:after="100" w:line="240" w:lineRule="auto"/>
        <w:ind w:firstLine="851"/>
        <w:jc w:val="both"/>
        <w:rPr>
          <w:rFonts w:ascii="Montserrat" w:eastAsia="Times New Roman" w:hAnsi="Montserrat" w:cs="Times New Roman"/>
          <w:color w:val="000000"/>
          <w:sz w:val="16"/>
          <w:szCs w:val="16"/>
          <w:lang w:eastAsia="ru-RU"/>
        </w:rPr>
      </w:pPr>
      <w:r w:rsidRPr="007E710C">
        <w:rPr>
          <w:rFonts w:ascii="Montserrat" w:eastAsia="Times New Roman" w:hAnsi="Montserrat" w:cs="Times New Roman"/>
          <w:color w:val="000000"/>
          <w:sz w:val="16"/>
          <w:szCs w:val="16"/>
          <w:lang w:eastAsia="ru-RU"/>
        </w:rPr>
        <w:t>3. Давлат бошқаруви органи ва маҳаллий ижро этувчи ҳокимият органига (кейинги ўринларда давлат органи деб аталади) ишга кираётган шахслар Одоб-ахлоқ қоидалари билан имзо қўйдирган ҳолда таништириладилар.</w:t>
      </w:r>
    </w:p>
    <w:p w:rsidR="007E710C" w:rsidRPr="007E710C" w:rsidRDefault="007E710C" w:rsidP="007E710C">
      <w:pPr>
        <w:shd w:val="clear" w:color="auto" w:fill="FFFFFF"/>
        <w:spacing w:after="60" w:line="240" w:lineRule="auto"/>
        <w:ind w:firstLine="851"/>
        <w:jc w:val="both"/>
        <w:rPr>
          <w:rFonts w:ascii="Montserrat" w:eastAsia="Times New Roman" w:hAnsi="Montserrat" w:cs="Times New Roman"/>
          <w:i/>
          <w:iCs/>
          <w:color w:val="800080"/>
          <w:sz w:val="15"/>
          <w:szCs w:val="15"/>
          <w:lang w:eastAsia="ru-RU"/>
        </w:rPr>
      </w:pPr>
      <w:hyperlink r:id="rId8" w:anchor="6022510" w:history="1">
        <w:r w:rsidRPr="007E710C">
          <w:rPr>
            <w:rFonts w:ascii="Montserrat" w:eastAsia="Times New Roman" w:hAnsi="Montserrat" w:cs="Times New Roman"/>
            <w:i/>
            <w:iCs/>
            <w:color w:val="008080"/>
            <w:sz w:val="15"/>
            <w:lang w:eastAsia="ru-RU"/>
          </w:rPr>
          <w:t>Олдинги</w:t>
        </w:r>
      </w:hyperlink>
      <w:r w:rsidRPr="007E710C">
        <w:rPr>
          <w:rFonts w:ascii="Montserrat" w:eastAsia="Times New Roman" w:hAnsi="Montserrat" w:cs="Times New Roman"/>
          <w:i/>
          <w:iCs/>
          <w:color w:val="800080"/>
          <w:sz w:val="15"/>
          <w:szCs w:val="15"/>
          <w:lang w:eastAsia="ru-RU"/>
        </w:rPr>
        <w:t> таҳрирга қаранг.</w:t>
      </w:r>
    </w:p>
    <w:p w:rsidR="007E710C" w:rsidRPr="007E710C" w:rsidRDefault="007E710C" w:rsidP="007E710C">
      <w:pPr>
        <w:shd w:val="clear" w:color="auto" w:fill="FFFFFF"/>
        <w:spacing w:after="100" w:line="240" w:lineRule="auto"/>
        <w:ind w:firstLine="851"/>
        <w:jc w:val="both"/>
        <w:rPr>
          <w:rFonts w:ascii="Montserrat" w:eastAsia="Times New Roman" w:hAnsi="Montserrat" w:cs="Times New Roman"/>
          <w:color w:val="000000"/>
          <w:sz w:val="16"/>
          <w:szCs w:val="16"/>
          <w:lang w:eastAsia="ru-RU"/>
        </w:rPr>
      </w:pPr>
      <w:r w:rsidRPr="007E710C">
        <w:rPr>
          <w:rFonts w:ascii="Montserrat" w:eastAsia="Times New Roman" w:hAnsi="Montserrat" w:cs="Times New Roman"/>
          <w:color w:val="000000"/>
          <w:sz w:val="16"/>
          <w:szCs w:val="16"/>
          <w:lang w:eastAsia="ru-RU"/>
        </w:rPr>
        <w:t>4. Давлат хизматчилари қонунчилик ҳужжатлари ва Одоб-ахлоқ қоидалари талабларига риоя этишлари шарт.</w:t>
      </w:r>
    </w:p>
    <w:p w:rsidR="007E710C" w:rsidRPr="007E710C" w:rsidRDefault="007E710C" w:rsidP="007E710C">
      <w:pPr>
        <w:shd w:val="clear" w:color="auto" w:fill="FFFFFF"/>
        <w:spacing w:after="0" w:line="240" w:lineRule="auto"/>
        <w:ind w:firstLine="851"/>
        <w:jc w:val="both"/>
        <w:rPr>
          <w:rFonts w:ascii="Montserrat" w:eastAsia="Times New Roman" w:hAnsi="Montserrat" w:cs="Times New Roman"/>
          <w:i/>
          <w:iCs/>
          <w:color w:val="800000"/>
          <w:sz w:val="15"/>
          <w:szCs w:val="15"/>
          <w:lang w:eastAsia="ru-RU"/>
        </w:rPr>
      </w:pPr>
      <w:r w:rsidRPr="007E710C">
        <w:rPr>
          <w:rFonts w:ascii="Montserrat" w:eastAsia="Times New Roman" w:hAnsi="Montserrat" w:cs="Times New Roman"/>
          <w:i/>
          <w:iCs/>
          <w:color w:val="800000"/>
          <w:sz w:val="15"/>
          <w:szCs w:val="15"/>
          <w:lang w:eastAsia="ru-RU"/>
        </w:rPr>
        <w:t>(4-банд Ўзбекистон Республикаси Вазирлар Маҳкамасининг 2022 йил 4 апрелдаги 153-сонли </w:t>
      </w:r>
      <w:hyperlink r:id="rId9" w:anchor="5939063" w:history="1">
        <w:r w:rsidRPr="007E710C">
          <w:rPr>
            <w:rFonts w:ascii="Montserrat" w:eastAsia="Times New Roman" w:hAnsi="Montserrat" w:cs="Times New Roman"/>
            <w:i/>
            <w:iCs/>
            <w:color w:val="008080"/>
            <w:sz w:val="15"/>
            <w:lang w:eastAsia="ru-RU"/>
          </w:rPr>
          <w:t>қарори </w:t>
        </w:r>
      </w:hyperlink>
      <w:r w:rsidRPr="007E710C">
        <w:rPr>
          <w:rFonts w:ascii="Montserrat" w:eastAsia="Times New Roman" w:hAnsi="Montserrat" w:cs="Times New Roman"/>
          <w:i/>
          <w:iCs/>
          <w:color w:val="800000"/>
          <w:sz w:val="15"/>
          <w:szCs w:val="15"/>
          <w:lang w:eastAsia="ru-RU"/>
        </w:rPr>
        <w:t>таҳририда — Қонунчилик маълумотлари миллий базаси, 05.04.2022 й., 09/22/153/0266-сон)</w:t>
      </w:r>
    </w:p>
    <w:p w:rsidR="007E710C" w:rsidRPr="007E710C" w:rsidRDefault="007E710C" w:rsidP="007E710C">
      <w:pPr>
        <w:shd w:val="clear" w:color="auto" w:fill="FFFFFF"/>
        <w:spacing w:after="100" w:line="240" w:lineRule="auto"/>
        <w:ind w:firstLine="851"/>
        <w:jc w:val="both"/>
        <w:rPr>
          <w:rFonts w:ascii="Montserrat" w:eastAsia="Times New Roman" w:hAnsi="Montserrat" w:cs="Times New Roman"/>
          <w:color w:val="000000"/>
          <w:sz w:val="16"/>
          <w:szCs w:val="16"/>
          <w:lang w:eastAsia="ru-RU"/>
        </w:rPr>
      </w:pPr>
      <w:r w:rsidRPr="007E710C">
        <w:rPr>
          <w:rFonts w:ascii="Montserrat" w:eastAsia="Times New Roman" w:hAnsi="Montserrat" w:cs="Times New Roman"/>
          <w:color w:val="000000"/>
          <w:sz w:val="16"/>
          <w:szCs w:val="16"/>
          <w:lang w:eastAsia="ru-RU"/>
        </w:rPr>
        <w:t>Одоб-ахлоқ қоидаларига риоя этиш давлат хизматчисининг касбий фаолиятини ва хизматдаги хулқ-атворини баҳолаш мезонларидан бири ҳисобланади.</w:t>
      </w:r>
    </w:p>
    <w:p w:rsidR="007E710C" w:rsidRPr="007E710C" w:rsidRDefault="007E710C" w:rsidP="007E710C">
      <w:pPr>
        <w:shd w:val="clear" w:color="auto" w:fill="FFFFFF"/>
        <w:spacing w:after="60" w:line="240" w:lineRule="auto"/>
        <w:jc w:val="center"/>
        <w:rPr>
          <w:rFonts w:ascii="Montserrat-Bold" w:eastAsia="Times New Roman" w:hAnsi="Montserrat-Bold" w:cs="Times New Roman"/>
          <w:b/>
          <w:bCs/>
          <w:color w:val="000080"/>
          <w:sz w:val="16"/>
          <w:szCs w:val="16"/>
          <w:lang w:eastAsia="ru-RU"/>
        </w:rPr>
      </w:pPr>
      <w:r w:rsidRPr="007E710C">
        <w:rPr>
          <w:rFonts w:ascii="Montserrat-Bold" w:eastAsia="Times New Roman" w:hAnsi="Montserrat-Bold" w:cs="Times New Roman"/>
          <w:b/>
          <w:bCs/>
          <w:color w:val="000080"/>
          <w:sz w:val="16"/>
          <w:szCs w:val="16"/>
          <w:lang w:eastAsia="ru-RU"/>
        </w:rPr>
        <w:t>II. Давлат хизматчиларининг хизматдаги хулқ-атворининг асосий принциплари ва қоидалари</w:t>
      </w:r>
    </w:p>
    <w:p w:rsidR="007E710C" w:rsidRPr="007E710C" w:rsidRDefault="007E710C" w:rsidP="007E710C">
      <w:pPr>
        <w:shd w:val="clear" w:color="auto" w:fill="FFFFFF"/>
        <w:spacing w:after="100" w:line="240" w:lineRule="auto"/>
        <w:ind w:firstLine="851"/>
        <w:jc w:val="both"/>
        <w:rPr>
          <w:rFonts w:ascii="Montserrat" w:eastAsia="Times New Roman" w:hAnsi="Montserrat" w:cs="Times New Roman"/>
          <w:color w:val="000000"/>
          <w:sz w:val="16"/>
          <w:szCs w:val="16"/>
          <w:lang w:eastAsia="ru-RU"/>
        </w:rPr>
      </w:pPr>
      <w:r w:rsidRPr="007E710C">
        <w:rPr>
          <w:rFonts w:ascii="Montserrat" w:eastAsia="Times New Roman" w:hAnsi="Montserrat" w:cs="Times New Roman"/>
          <w:color w:val="000000"/>
          <w:sz w:val="16"/>
          <w:szCs w:val="16"/>
          <w:lang w:eastAsia="ru-RU"/>
        </w:rPr>
        <w:t>5. Давлат хизматчилари ўз касбий фаолиятини қуйидаги принциплар асосида амалга оширишлари керак:</w:t>
      </w:r>
    </w:p>
    <w:p w:rsidR="007E710C" w:rsidRPr="007E710C" w:rsidRDefault="007E710C" w:rsidP="007E710C">
      <w:pPr>
        <w:shd w:val="clear" w:color="auto" w:fill="FFFFFF"/>
        <w:spacing w:after="100" w:line="240" w:lineRule="auto"/>
        <w:ind w:firstLine="851"/>
        <w:jc w:val="both"/>
        <w:rPr>
          <w:rFonts w:ascii="Montserrat" w:eastAsia="Times New Roman" w:hAnsi="Montserrat" w:cs="Times New Roman"/>
          <w:color w:val="000000"/>
          <w:sz w:val="16"/>
          <w:szCs w:val="16"/>
          <w:lang w:eastAsia="ru-RU"/>
        </w:rPr>
      </w:pPr>
      <w:r w:rsidRPr="007E710C">
        <w:rPr>
          <w:rFonts w:ascii="Montserrat" w:eastAsia="Times New Roman" w:hAnsi="Montserrat" w:cs="Times New Roman"/>
          <w:color w:val="000000"/>
          <w:sz w:val="16"/>
          <w:szCs w:val="16"/>
          <w:lang w:eastAsia="ru-RU"/>
        </w:rPr>
        <w:t>қонунийлик;</w:t>
      </w:r>
    </w:p>
    <w:p w:rsidR="007E710C" w:rsidRPr="007E710C" w:rsidRDefault="007E710C" w:rsidP="007E710C">
      <w:pPr>
        <w:shd w:val="clear" w:color="auto" w:fill="FFFFFF"/>
        <w:spacing w:after="100" w:line="240" w:lineRule="auto"/>
        <w:ind w:firstLine="851"/>
        <w:jc w:val="both"/>
        <w:rPr>
          <w:rFonts w:ascii="Montserrat" w:eastAsia="Times New Roman" w:hAnsi="Montserrat" w:cs="Times New Roman"/>
          <w:color w:val="000000"/>
          <w:sz w:val="16"/>
          <w:szCs w:val="16"/>
          <w:lang w:eastAsia="ru-RU"/>
        </w:rPr>
      </w:pPr>
      <w:r w:rsidRPr="007E710C">
        <w:rPr>
          <w:rFonts w:ascii="Montserrat" w:eastAsia="Times New Roman" w:hAnsi="Montserrat" w:cs="Times New Roman"/>
          <w:color w:val="000000"/>
          <w:sz w:val="16"/>
          <w:szCs w:val="16"/>
          <w:lang w:eastAsia="ru-RU"/>
        </w:rPr>
        <w:t>фуқаролар ҳуқуқлари, эркинликлари ва қонуний манфаатларининг устуворлиги;</w:t>
      </w:r>
    </w:p>
    <w:p w:rsidR="007E710C" w:rsidRPr="007E710C" w:rsidRDefault="007E710C" w:rsidP="007E710C">
      <w:pPr>
        <w:shd w:val="clear" w:color="auto" w:fill="FFFFFF"/>
        <w:spacing w:after="100" w:line="240" w:lineRule="auto"/>
        <w:ind w:firstLine="851"/>
        <w:jc w:val="both"/>
        <w:rPr>
          <w:rFonts w:ascii="Montserrat" w:eastAsia="Times New Roman" w:hAnsi="Montserrat" w:cs="Times New Roman"/>
          <w:color w:val="000000"/>
          <w:sz w:val="16"/>
          <w:szCs w:val="16"/>
          <w:lang w:eastAsia="ru-RU"/>
        </w:rPr>
      </w:pPr>
      <w:r w:rsidRPr="007E710C">
        <w:rPr>
          <w:rFonts w:ascii="Montserrat" w:eastAsia="Times New Roman" w:hAnsi="Montserrat" w:cs="Times New Roman"/>
          <w:color w:val="000000"/>
          <w:sz w:val="16"/>
          <w:szCs w:val="16"/>
          <w:lang w:eastAsia="ru-RU"/>
        </w:rPr>
        <w:lastRenderedPageBreak/>
        <w:t>ватанпарварлик ва хизмат бурчига фидоийлик;</w:t>
      </w:r>
    </w:p>
    <w:p w:rsidR="007E710C" w:rsidRPr="007E710C" w:rsidRDefault="007E710C" w:rsidP="007E710C">
      <w:pPr>
        <w:shd w:val="clear" w:color="auto" w:fill="FFFFFF"/>
        <w:spacing w:after="100" w:line="240" w:lineRule="auto"/>
        <w:ind w:firstLine="851"/>
        <w:jc w:val="both"/>
        <w:rPr>
          <w:rFonts w:ascii="Montserrat" w:eastAsia="Times New Roman" w:hAnsi="Montserrat" w:cs="Times New Roman"/>
          <w:color w:val="000000"/>
          <w:sz w:val="16"/>
          <w:szCs w:val="16"/>
          <w:lang w:eastAsia="ru-RU"/>
        </w:rPr>
      </w:pPr>
      <w:r w:rsidRPr="007E710C">
        <w:rPr>
          <w:rFonts w:ascii="Montserrat" w:eastAsia="Times New Roman" w:hAnsi="Montserrat" w:cs="Times New Roman"/>
          <w:color w:val="000000"/>
          <w:sz w:val="16"/>
          <w:szCs w:val="16"/>
          <w:lang w:eastAsia="ru-RU"/>
        </w:rPr>
        <w:t>давлат ва жамият манфаатларига содиқлик;</w:t>
      </w:r>
    </w:p>
    <w:p w:rsidR="007E710C" w:rsidRPr="007E710C" w:rsidRDefault="007E710C" w:rsidP="007E710C">
      <w:pPr>
        <w:shd w:val="clear" w:color="auto" w:fill="FFFFFF"/>
        <w:spacing w:after="100" w:line="240" w:lineRule="auto"/>
        <w:ind w:firstLine="851"/>
        <w:jc w:val="both"/>
        <w:rPr>
          <w:rFonts w:ascii="Montserrat" w:eastAsia="Times New Roman" w:hAnsi="Montserrat" w:cs="Times New Roman"/>
          <w:color w:val="000000"/>
          <w:sz w:val="16"/>
          <w:szCs w:val="16"/>
          <w:lang w:eastAsia="ru-RU"/>
        </w:rPr>
      </w:pPr>
      <w:r w:rsidRPr="007E710C">
        <w:rPr>
          <w:rFonts w:ascii="Montserrat" w:eastAsia="Times New Roman" w:hAnsi="Montserrat" w:cs="Times New Roman"/>
          <w:color w:val="000000"/>
          <w:sz w:val="16"/>
          <w:szCs w:val="16"/>
          <w:lang w:eastAsia="ru-RU"/>
        </w:rPr>
        <w:t>адолатлилик, ҳалоллик ва холислик;</w:t>
      </w:r>
    </w:p>
    <w:p w:rsidR="007E710C" w:rsidRPr="007E710C" w:rsidRDefault="007E710C" w:rsidP="007E710C">
      <w:pPr>
        <w:shd w:val="clear" w:color="auto" w:fill="FFFFFF"/>
        <w:spacing w:after="100" w:line="240" w:lineRule="auto"/>
        <w:ind w:firstLine="851"/>
        <w:jc w:val="both"/>
        <w:rPr>
          <w:rFonts w:ascii="Montserrat" w:eastAsia="Times New Roman" w:hAnsi="Montserrat" w:cs="Times New Roman"/>
          <w:color w:val="000000"/>
          <w:sz w:val="16"/>
          <w:szCs w:val="16"/>
          <w:lang w:eastAsia="ru-RU"/>
        </w:rPr>
      </w:pPr>
      <w:r w:rsidRPr="007E710C">
        <w:rPr>
          <w:rFonts w:ascii="Montserrat" w:eastAsia="Times New Roman" w:hAnsi="Montserrat" w:cs="Times New Roman"/>
          <w:color w:val="000000"/>
          <w:sz w:val="16"/>
          <w:szCs w:val="16"/>
          <w:lang w:eastAsia="ru-RU"/>
        </w:rPr>
        <w:t>манфаатлар тўқнашувига йўл қўймаслик.</w:t>
      </w:r>
    </w:p>
    <w:p w:rsidR="007E710C" w:rsidRPr="007E710C" w:rsidRDefault="007E710C" w:rsidP="007E710C">
      <w:pPr>
        <w:shd w:val="clear" w:color="auto" w:fill="FFFFFF"/>
        <w:spacing w:after="100" w:line="240" w:lineRule="auto"/>
        <w:ind w:firstLine="851"/>
        <w:jc w:val="both"/>
        <w:rPr>
          <w:rFonts w:ascii="Montserrat" w:eastAsia="Times New Roman" w:hAnsi="Montserrat" w:cs="Times New Roman"/>
          <w:color w:val="000000"/>
          <w:sz w:val="16"/>
          <w:szCs w:val="16"/>
          <w:lang w:eastAsia="ru-RU"/>
        </w:rPr>
      </w:pPr>
      <w:r w:rsidRPr="007E710C">
        <w:rPr>
          <w:rFonts w:ascii="Montserrat" w:eastAsia="Times New Roman" w:hAnsi="Montserrat" w:cs="Times New Roman"/>
          <w:color w:val="000000"/>
          <w:sz w:val="16"/>
          <w:szCs w:val="16"/>
          <w:lang w:eastAsia="ru-RU"/>
        </w:rPr>
        <w:t>6. Давлат хизматчилари қуйидагиларга мажбур:</w:t>
      </w:r>
    </w:p>
    <w:p w:rsidR="007E710C" w:rsidRPr="007E710C" w:rsidRDefault="007E710C" w:rsidP="007E710C">
      <w:pPr>
        <w:shd w:val="clear" w:color="auto" w:fill="FFFFFF"/>
        <w:spacing w:after="100" w:line="240" w:lineRule="auto"/>
        <w:ind w:firstLine="851"/>
        <w:jc w:val="both"/>
        <w:rPr>
          <w:rFonts w:ascii="Montserrat" w:eastAsia="Times New Roman" w:hAnsi="Montserrat" w:cs="Times New Roman"/>
          <w:color w:val="000000"/>
          <w:sz w:val="16"/>
          <w:szCs w:val="16"/>
          <w:lang w:eastAsia="ru-RU"/>
        </w:rPr>
      </w:pPr>
      <w:r w:rsidRPr="007E710C">
        <w:rPr>
          <w:rFonts w:ascii="Montserrat" w:eastAsia="Times New Roman" w:hAnsi="Montserrat" w:cs="Times New Roman"/>
          <w:color w:val="000000"/>
          <w:sz w:val="16"/>
          <w:szCs w:val="16"/>
          <w:lang w:eastAsia="ru-RU"/>
        </w:rPr>
        <w:t>хизмат вазифаларини бажаришда давлат принциплари ва талабларига қатъий риоя этиш;</w:t>
      </w:r>
    </w:p>
    <w:p w:rsidR="007E710C" w:rsidRPr="007E710C" w:rsidRDefault="007E710C" w:rsidP="007E710C">
      <w:pPr>
        <w:shd w:val="clear" w:color="auto" w:fill="FFFFFF"/>
        <w:spacing w:after="100" w:line="240" w:lineRule="auto"/>
        <w:ind w:firstLine="851"/>
        <w:jc w:val="both"/>
        <w:rPr>
          <w:rFonts w:ascii="Montserrat" w:eastAsia="Times New Roman" w:hAnsi="Montserrat" w:cs="Times New Roman"/>
          <w:color w:val="000000"/>
          <w:sz w:val="16"/>
          <w:szCs w:val="16"/>
          <w:lang w:eastAsia="ru-RU"/>
        </w:rPr>
      </w:pPr>
      <w:r w:rsidRPr="007E710C">
        <w:rPr>
          <w:rFonts w:ascii="Montserrat" w:eastAsia="Times New Roman" w:hAnsi="Montserrat" w:cs="Times New Roman"/>
          <w:color w:val="000000"/>
          <w:sz w:val="16"/>
          <w:szCs w:val="16"/>
          <w:lang w:eastAsia="ru-RU"/>
        </w:rPr>
        <w:t>ўз хизмат вазифаларини виждонан, юксак касбий даражада бажариш;</w:t>
      </w:r>
    </w:p>
    <w:p w:rsidR="007E710C" w:rsidRPr="007E710C" w:rsidRDefault="007E710C" w:rsidP="007E710C">
      <w:pPr>
        <w:shd w:val="clear" w:color="auto" w:fill="FFFFFF"/>
        <w:spacing w:after="100" w:line="240" w:lineRule="auto"/>
        <w:ind w:firstLine="851"/>
        <w:jc w:val="both"/>
        <w:rPr>
          <w:rFonts w:ascii="Montserrat" w:eastAsia="Times New Roman" w:hAnsi="Montserrat" w:cs="Times New Roman"/>
          <w:color w:val="000000"/>
          <w:sz w:val="16"/>
          <w:szCs w:val="16"/>
          <w:lang w:eastAsia="ru-RU"/>
        </w:rPr>
      </w:pPr>
      <w:r w:rsidRPr="007E710C">
        <w:rPr>
          <w:rFonts w:ascii="Montserrat" w:eastAsia="Times New Roman" w:hAnsi="Montserrat" w:cs="Times New Roman"/>
          <w:color w:val="000000"/>
          <w:sz w:val="16"/>
          <w:szCs w:val="16"/>
          <w:lang w:eastAsia="ru-RU"/>
        </w:rPr>
        <w:t>юқори давлат органлари ва мансабдор шахсларининг ўз ваколатлари доирасида қабул қилган (берган) қарорларини (топшириқларини) ўз вақтида ва сифатли бажариш;</w:t>
      </w:r>
    </w:p>
    <w:p w:rsidR="007E710C" w:rsidRPr="007E710C" w:rsidRDefault="007E710C" w:rsidP="007E710C">
      <w:pPr>
        <w:shd w:val="clear" w:color="auto" w:fill="FFFFFF"/>
        <w:spacing w:after="60" w:line="240" w:lineRule="auto"/>
        <w:ind w:firstLine="851"/>
        <w:jc w:val="both"/>
        <w:rPr>
          <w:rFonts w:ascii="Montserrat" w:eastAsia="Times New Roman" w:hAnsi="Montserrat" w:cs="Times New Roman"/>
          <w:i/>
          <w:iCs/>
          <w:color w:val="800080"/>
          <w:sz w:val="15"/>
          <w:szCs w:val="15"/>
          <w:lang w:eastAsia="ru-RU"/>
        </w:rPr>
      </w:pPr>
      <w:hyperlink r:id="rId10" w:anchor="2911944" w:history="1">
        <w:r w:rsidRPr="007E710C">
          <w:rPr>
            <w:rFonts w:ascii="Montserrat" w:eastAsia="Times New Roman" w:hAnsi="Montserrat" w:cs="Times New Roman"/>
            <w:i/>
            <w:iCs/>
            <w:color w:val="008080"/>
            <w:sz w:val="15"/>
            <w:lang w:eastAsia="ru-RU"/>
          </w:rPr>
          <w:t>Олдинги</w:t>
        </w:r>
      </w:hyperlink>
      <w:r w:rsidRPr="007E710C">
        <w:rPr>
          <w:rFonts w:ascii="Montserrat" w:eastAsia="Times New Roman" w:hAnsi="Montserrat" w:cs="Times New Roman"/>
          <w:i/>
          <w:iCs/>
          <w:color w:val="800080"/>
          <w:sz w:val="15"/>
          <w:szCs w:val="15"/>
          <w:lang w:eastAsia="ru-RU"/>
        </w:rPr>
        <w:t> таҳрирга қаранг.</w:t>
      </w:r>
    </w:p>
    <w:p w:rsidR="007E710C" w:rsidRPr="007E710C" w:rsidRDefault="007E710C" w:rsidP="007E710C">
      <w:pPr>
        <w:shd w:val="clear" w:color="auto" w:fill="FFFFFF"/>
        <w:spacing w:after="100" w:line="240" w:lineRule="auto"/>
        <w:ind w:firstLine="851"/>
        <w:jc w:val="both"/>
        <w:rPr>
          <w:rFonts w:ascii="Montserrat" w:eastAsia="Times New Roman" w:hAnsi="Montserrat" w:cs="Times New Roman"/>
          <w:color w:val="000000"/>
          <w:sz w:val="16"/>
          <w:szCs w:val="16"/>
          <w:lang w:eastAsia="ru-RU"/>
        </w:rPr>
      </w:pPr>
      <w:r w:rsidRPr="007E710C">
        <w:rPr>
          <w:rFonts w:ascii="Montserrat" w:eastAsia="Times New Roman" w:hAnsi="Montserrat" w:cs="Times New Roman"/>
          <w:color w:val="000000"/>
          <w:sz w:val="16"/>
          <w:szCs w:val="16"/>
          <w:lang w:eastAsia="ru-RU"/>
        </w:rPr>
        <w:t>ўз фаолиятини қонунчиликда ва ички ҳужжатларида белгиланган лавозим ваколатлари доирасида амалга ошириш;</w:t>
      </w:r>
    </w:p>
    <w:p w:rsidR="007E710C" w:rsidRPr="007E710C" w:rsidRDefault="007E710C" w:rsidP="007E710C">
      <w:pPr>
        <w:shd w:val="clear" w:color="auto" w:fill="FFFFFF"/>
        <w:spacing w:after="0" w:line="240" w:lineRule="auto"/>
        <w:ind w:firstLine="851"/>
        <w:jc w:val="both"/>
        <w:rPr>
          <w:rFonts w:ascii="Montserrat" w:eastAsia="Times New Roman" w:hAnsi="Montserrat" w:cs="Times New Roman"/>
          <w:i/>
          <w:iCs/>
          <w:color w:val="800000"/>
          <w:sz w:val="15"/>
          <w:szCs w:val="15"/>
          <w:lang w:eastAsia="ru-RU"/>
        </w:rPr>
      </w:pPr>
      <w:r w:rsidRPr="007E710C">
        <w:rPr>
          <w:rFonts w:ascii="Montserrat" w:eastAsia="Times New Roman" w:hAnsi="Montserrat" w:cs="Times New Roman"/>
          <w:i/>
          <w:iCs/>
          <w:color w:val="800000"/>
          <w:sz w:val="15"/>
          <w:szCs w:val="15"/>
          <w:lang w:eastAsia="ru-RU"/>
        </w:rPr>
        <w:t>(6-банднинг бешинчи хатбошиси Ўзбекистон Республикаси Вазирлар Маҳкамасининг 2022 йил 4 апрелдаги 153-сонли </w:t>
      </w:r>
      <w:hyperlink r:id="rId11" w:anchor="5939064" w:history="1">
        <w:r w:rsidRPr="007E710C">
          <w:rPr>
            <w:rFonts w:ascii="Montserrat" w:eastAsia="Times New Roman" w:hAnsi="Montserrat" w:cs="Times New Roman"/>
            <w:i/>
            <w:iCs/>
            <w:color w:val="008080"/>
            <w:sz w:val="15"/>
            <w:lang w:eastAsia="ru-RU"/>
          </w:rPr>
          <w:t>қарори </w:t>
        </w:r>
      </w:hyperlink>
      <w:r w:rsidRPr="007E710C">
        <w:rPr>
          <w:rFonts w:ascii="Montserrat" w:eastAsia="Times New Roman" w:hAnsi="Montserrat" w:cs="Times New Roman"/>
          <w:i/>
          <w:iCs/>
          <w:color w:val="800000"/>
          <w:sz w:val="15"/>
          <w:szCs w:val="15"/>
          <w:lang w:eastAsia="ru-RU"/>
        </w:rPr>
        <w:t>таҳририда — Қонунчилик маълумотлари миллий базаси, 05.04.2022 й., 09/22/153/0266-сон)</w:t>
      </w:r>
    </w:p>
    <w:p w:rsidR="007E710C" w:rsidRPr="007E710C" w:rsidRDefault="007E710C" w:rsidP="007E710C">
      <w:pPr>
        <w:shd w:val="clear" w:color="auto" w:fill="FFFFFF"/>
        <w:spacing w:after="100" w:line="240" w:lineRule="auto"/>
        <w:ind w:firstLine="851"/>
        <w:jc w:val="both"/>
        <w:rPr>
          <w:rFonts w:ascii="Montserrat" w:eastAsia="Times New Roman" w:hAnsi="Montserrat" w:cs="Times New Roman"/>
          <w:color w:val="000000"/>
          <w:sz w:val="16"/>
          <w:szCs w:val="16"/>
          <w:lang w:eastAsia="ru-RU"/>
        </w:rPr>
      </w:pPr>
      <w:r w:rsidRPr="007E710C">
        <w:rPr>
          <w:rFonts w:ascii="Montserrat" w:eastAsia="Times New Roman" w:hAnsi="Montserrat" w:cs="Times New Roman"/>
          <w:color w:val="000000"/>
          <w:sz w:val="16"/>
          <w:szCs w:val="16"/>
          <w:lang w:eastAsia="ru-RU"/>
        </w:rPr>
        <w:t>ўз хизмат вазифаларини бажаришда бирор-бир шахслар, гуруҳлар ёки ташкилотларга ён босмаслик ва устунлик бермаслик, уларнинг таъсиридан мустақил бўлиш, фуқароларнинг ҳуқуқлари, мажбуриятлари ва қонуний манфаатларини ҳисобга олиш, камситиш ҳолатларига йўл қўймаслик;</w:t>
      </w:r>
    </w:p>
    <w:p w:rsidR="007E710C" w:rsidRPr="007E710C" w:rsidRDefault="007E710C" w:rsidP="007E710C">
      <w:pPr>
        <w:shd w:val="clear" w:color="auto" w:fill="FFFFFF"/>
        <w:spacing w:after="100" w:line="240" w:lineRule="auto"/>
        <w:ind w:firstLine="851"/>
        <w:jc w:val="both"/>
        <w:rPr>
          <w:rFonts w:ascii="Montserrat" w:eastAsia="Times New Roman" w:hAnsi="Montserrat" w:cs="Times New Roman"/>
          <w:color w:val="000000"/>
          <w:sz w:val="16"/>
          <w:szCs w:val="16"/>
          <w:lang w:eastAsia="ru-RU"/>
        </w:rPr>
      </w:pPr>
      <w:r w:rsidRPr="007E710C">
        <w:rPr>
          <w:rFonts w:ascii="Montserrat" w:eastAsia="Times New Roman" w:hAnsi="Montserrat" w:cs="Times New Roman"/>
          <w:color w:val="000000"/>
          <w:sz w:val="16"/>
          <w:szCs w:val="16"/>
          <w:lang w:eastAsia="ru-RU"/>
        </w:rPr>
        <w:t>ўз хизмат вазифаларини бажаришига тўсқинлик қилувчи бирор-бир шахсий, мулкий ва бошқа манфаатларнинг таъсири билан боғлиқ бўлган хатти-ҳаракатларга барҳам бериш;</w:t>
      </w:r>
    </w:p>
    <w:p w:rsidR="007E710C" w:rsidRPr="007E710C" w:rsidRDefault="007E710C" w:rsidP="007E710C">
      <w:pPr>
        <w:shd w:val="clear" w:color="auto" w:fill="FFFFFF"/>
        <w:spacing w:after="100" w:line="240" w:lineRule="auto"/>
        <w:ind w:firstLine="851"/>
        <w:jc w:val="both"/>
        <w:rPr>
          <w:rFonts w:ascii="Montserrat" w:eastAsia="Times New Roman" w:hAnsi="Montserrat" w:cs="Times New Roman"/>
          <w:color w:val="000000"/>
          <w:sz w:val="16"/>
          <w:szCs w:val="16"/>
          <w:lang w:eastAsia="ru-RU"/>
        </w:rPr>
      </w:pPr>
      <w:r w:rsidRPr="007E710C">
        <w:rPr>
          <w:rFonts w:ascii="Montserrat" w:eastAsia="Times New Roman" w:hAnsi="Montserrat" w:cs="Times New Roman"/>
          <w:color w:val="000000"/>
          <w:sz w:val="16"/>
          <w:szCs w:val="16"/>
          <w:lang w:eastAsia="ru-RU"/>
        </w:rPr>
        <w:t>норматив-ҳуқуқий ҳужжат ва идоравий ҳужжатларда белгиланган чеклашлар ва тақиқларга риоя қилиш, ўз хизмат вазифаларини оғишмай бажариш;</w:t>
      </w:r>
    </w:p>
    <w:p w:rsidR="007E710C" w:rsidRPr="007E710C" w:rsidRDefault="007E710C" w:rsidP="007E710C">
      <w:pPr>
        <w:shd w:val="clear" w:color="auto" w:fill="FFFFFF"/>
        <w:spacing w:after="100" w:line="240" w:lineRule="auto"/>
        <w:ind w:firstLine="851"/>
        <w:jc w:val="both"/>
        <w:rPr>
          <w:rFonts w:ascii="Montserrat" w:eastAsia="Times New Roman" w:hAnsi="Montserrat" w:cs="Times New Roman"/>
          <w:color w:val="000000"/>
          <w:sz w:val="16"/>
          <w:szCs w:val="16"/>
          <w:lang w:eastAsia="ru-RU"/>
        </w:rPr>
      </w:pPr>
      <w:r w:rsidRPr="007E710C">
        <w:rPr>
          <w:rFonts w:ascii="Montserrat" w:eastAsia="Times New Roman" w:hAnsi="Montserrat" w:cs="Times New Roman"/>
          <w:color w:val="000000"/>
          <w:sz w:val="16"/>
          <w:szCs w:val="16"/>
          <w:lang w:eastAsia="ru-RU"/>
        </w:rPr>
        <w:t>ўз хизмат фаолиятига бирор-бир таъсир кўрсатиш имкониятига барҳам бериш;</w:t>
      </w:r>
    </w:p>
    <w:p w:rsidR="007E710C" w:rsidRPr="007E710C" w:rsidRDefault="007E710C" w:rsidP="007E710C">
      <w:pPr>
        <w:shd w:val="clear" w:color="auto" w:fill="FFFFFF"/>
        <w:spacing w:after="100" w:line="240" w:lineRule="auto"/>
        <w:ind w:firstLine="851"/>
        <w:jc w:val="both"/>
        <w:rPr>
          <w:rFonts w:ascii="Montserrat" w:eastAsia="Times New Roman" w:hAnsi="Montserrat" w:cs="Times New Roman"/>
          <w:color w:val="000000"/>
          <w:sz w:val="16"/>
          <w:szCs w:val="16"/>
          <w:lang w:eastAsia="ru-RU"/>
        </w:rPr>
      </w:pPr>
      <w:r w:rsidRPr="007E710C">
        <w:rPr>
          <w:rFonts w:ascii="Montserrat" w:eastAsia="Times New Roman" w:hAnsi="Montserrat" w:cs="Times New Roman"/>
          <w:color w:val="000000"/>
          <w:sz w:val="16"/>
          <w:szCs w:val="16"/>
          <w:lang w:eastAsia="ru-RU"/>
        </w:rPr>
        <w:t>Ўзбекистон Республикаси ва бошқа давлатлар халқларининг урф-одатлари ва анъаналарини ҳурмат қилиш, турли этник, ижтимоий гуруҳлар ва конфессияларнинг маданий ҳамда бошқа хусусиятларини ҳисобга олиш, ижтимоий барқарорликка, миллатлараро ва конфессиялараро тотувликка кўмаклашиш;</w:t>
      </w:r>
    </w:p>
    <w:p w:rsidR="007E710C" w:rsidRPr="007E710C" w:rsidRDefault="007E710C" w:rsidP="007E710C">
      <w:pPr>
        <w:shd w:val="clear" w:color="auto" w:fill="FFFFFF"/>
        <w:spacing w:after="100" w:line="240" w:lineRule="auto"/>
        <w:ind w:firstLine="851"/>
        <w:jc w:val="both"/>
        <w:rPr>
          <w:rFonts w:ascii="Montserrat" w:eastAsia="Times New Roman" w:hAnsi="Montserrat" w:cs="Times New Roman"/>
          <w:color w:val="000000"/>
          <w:sz w:val="16"/>
          <w:szCs w:val="16"/>
          <w:lang w:eastAsia="ru-RU"/>
        </w:rPr>
      </w:pPr>
      <w:r w:rsidRPr="007E710C">
        <w:rPr>
          <w:rFonts w:ascii="Montserrat" w:eastAsia="Times New Roman" w:hAnsi="Montserrat" w:cs="Times New Roman"/>
          <w:color w:val="000000"/>
          <w:sz w:val="16"/>
          <w:szCs w:val="16"/>
          <w:lang w:eastAsia="ru-RU"/>
        </w:rPr>
        <w:t>ўзларининг хизмат вазифаларини виждонан бажаришда шубҳа пайдо қилиши мумкин бўлган хулқ-атвордан ўзини тийиш, шунингдек ўз обрўсига ёки давлат органининг нуфузига зарар етказишга қодир бўлган вазиятларга йўл қўймаслик;</w:t>
      </w:r>
    </w:p>
    <w:p w:rsidR="007E710C" w:rsidRPr="007E710C" w:rsidRDefault="007E710C" w:rsidP="007E710C">
      <w:pPr>
        <w:shd w:val="clear" w:color="auto" w:fill="FFFFFF"/>
        <w:spacing w:after="100" w:line="240" w:lineRule="auto"/>
        <w:ind w:firstLine="851"/>
        <w:jc w:val="both"/>
        <w:rPr>
          <w:rFonts w:ascii="Montserrat" w:eastAsia="Times New Roman" w:hAnsi="Montserrat" w:cs="Times New Roman"/>
          <w:color w:val="000000"/>
          <w:sz w:val="16"/>
          <w:szCs w:val="16"/>
          <w:lang w:eastAsia="ru-RU"/>
        </w:rPr>
      </w:pPr>
      <w:r w:rsidRPr="007E710C">
        <w:rPr>
          <w:rFonts w:ascii="Montserrat" w:eastAsia="Times New Roman" w:hAnsi="Montserrat" w:cs="Times New Roman"/>
          <w:color w:val="000000"/>
          <w:sz w:val="16"/>
          <w:szCs w:val="16"/>
          <w:lang w:eastAsia="ru-RU"/>
        </w:rPr>
        <w:t>хизмат мавқеидан давлат органлари, бошқа ташкилотлар, уларнинг мансабдор шахслари, шунингдек фуқаролар фаолиятига ноқонуний таъсир кўрсатиш учун фойдаланмаслик;</w:t>
      </w:r>
    </w:p>
    <w:p w:rsidR="007E710C" w:rsidRPr="007E710C" w:rsidRDefault="007E710C" w:rsidP="007E710C">
      <w:pPr>
        <w:shd w:val="clear" w:color="auto" w:fill="FFFFFF"/>
        <w:spacing w:after="100" w:line="240" w:lineRule="auto"/>
        <w:ind w:firstLine="851"/>
        <w:jc w:val="both"/>
        <w:rPr>
          <w:rFonts w:ascii="Montserrat" w:eastAsia="Times New Roman" w:hAnsi="Montserrat" w:cs="Times New Roman"/>
          <w:color w:val="000000"/>
          <w:sz w:val="16"/>
          <w:szCs w:val="16"/>
          <w:lang w:eastAsia="ru-RU"/>
        </w:rPr>
      </w:pPr>
      <w:r w:rsidRPr="007E710C">
        <w:rPr>
          <w:rFonts w:ascii="Montserrat" w:eastAsia="Times New Roman" w:hAnsi="Montserrat" w:cs="Times New Roman"/>
          <w:color w:val="000000"/>
          <w:sz w:val="16"/>
          <w:szCs w:val="16"/>
          <w:lang w:eastAsia="ru-RU"/>
        </w:rPr>
        <w:t>давлат органида хабарларни ва хизмат ахборотларини тақдим қилишнинг белгиланган қоидаларига риоя этиш.</w:t>
      </w:r>
    </w:p>
    <w:p w:rsidR="007E710C" w:rsidRPr="007E710C" w:rsidRDefault="007E710C" w:rsidP="007E710C">
      <w:pPr>
        <w:shd w:val="clear" w:color="auto" w:fill="FFFFFF"/>
        <w:spacing w:after="60" w:line="240" w:lineRule="auto"/>
        <w:ind w:firstLine="851"/>
        <w:jc w:val="both"/>
        <w:rPr>
          <w:rFonts w:ascii="Montserrat" w:eastAsia="Times New Roman" w:hAnsi="Montserrat" w:cs="Times New Roman"/>
          <w:i/>
          <w:iCs/>
          <w:color w:val="800080"/>
          <w:sz w:val="15"/>
          <w:szCs w:val="15"/>
          <w:lang w:eastAsia="ru-RU"/>
        </w:rPr>
      </w:pPr>
      <w:hyperlink r:id="rId12" w:anchor="2911953" w:history="1">
        <w:r w:rsidRPr="007E710C">
          <w:rPr>
            <w:rFonts w:ascii="Montserrat" w:eastAsia="Times New Roman" w:hAnsi="Montserrat" w:cs="Times New Roman"/>
            <w:i/>
            <w:iCs/>
            <w:color w:val="008080"/>
            <w:sz w:val="15"/>
            <w:lang w:eastAsia="ru-RU"/>
          </w:rPr>
          <w:t>Олдинги</w:t>
        </w:r>
      </w:hyperlink>
      <w:r w:rsidRPr="007E710C">
        <w:rPr>
          <w:rFonts w:ascii="Montserrat" w:eastAsia="Times New Roman" w:hAnsi="Montserrat" w:cs="Times New Roman"/>
          <w:i/>
          <w:iCs/>
          <w:color w:val="800080"/>
          <w:sz w:val="15"/>
          <w:szCs w:val="15"/>
          <w:lang w:eastAsia="ru-RU"/>
        </w:rPr>
        <w:t> таҳрирга қаранг.</w:t>
      </w:r>
    </w:p>
    <w:p w:rsidR="007E710C" w:rsidRPr="007E710C" w:rsidRDefault="007E710C" w:rsidP="007E710C">
      <w:pPr>
        <w:shd w:val="clear" w:color="auto" w:fill="FFFFFF"/>
        <w:spacing w:after="100" w:line="240" w:lineRule="auto"/>
        <w:ind w:firstLine="851"/>
        <w:jc w:val="both"/>
        <w:rPr>
          <w:rFonts w:ascii="Montserrat" w:eastAsia="Times New Roman" w:hAnsi="Montserrat" w:cs="Times New Roman"/>
          <w:color w:val="000000"/>
          <w:sz w:val="16"/>
          <w:szCs w:val="16"/>
          <w:lang w:eastAsia="ru-RU"/>
        </w:rPr>
      </w:pPr>
      <w:r w:rsidRPr="007E710C">
        <w:rPr>
          <w:rFonts w:ascii="Montserrat" w:eastAsia="Times New Roman" w:hAnsi="Montserrat" w:cs="Times New Roman"/>
          <w:color w:val="000000"/>
          <w:sz w:val="16"/>
          <w:szCs w:val="16"/>
          <w:lang w:eastAsia="ru-RU"/>
        </w:rPr>
        <w:t>7. Сиёсий, иқтисодий жиҳатдан мақсадга мувофиқлик, шунингдек шахсий важлар ва бошқа субъектив сабаблар давлат хизматчиларининг қонунчилик талабларини ва Одоб-ахлоқ қоидаларини бузиши учун асос бўла олмайди.</w:t>
      </w:r>
    </w:p>
    <w:p w:rsidR="007E710C" w:rsidRPr="007E710C" w:rsidRDefault="007E710C" w:rsidP="007E710C">
      <w:pPr>
        <w:shd w:val="clear" w:color="auto" w:fill="FFFFFF"/>
        <w:spacing w:after="0" w:line="240" w:lineRule="auto"/>
        <w:ind w:firstLine="851"/>
        <w:jc w:val="both"/>
        <w:rPr>
          <w:rFonts w:ascii="Montserrat" w:eastAsia="Times New Roman" w:hAnsi="Montserrat" w:cs="Times New Roman"/>
          <w:i/>
          <w:iCs/>
          <w:color w:val="800000"/>
          <w:sz w:val="15"/>
          <w:szCs w:val="15"/>
          <w:lang w:eastAsia="ru-RU"/>
        </w:rPr>
      </w:pPr>
      <w:r w:rsidRPr="007E710C">
        <w:rPr>
          <w:rFonts w:ascii="Montserrat" w:eastAsia="Times New Roman" w:hAnsi="Montserrat" w:cs="Times New Roman"/>
          <w:i/>
          <w:iCs/>
          <w:color w:val="800000"/>
          <w:sz w:val="15"/>
          <w:szCs w:val="15"/>
          <w:lang w:eastAsia="ru-RU"/>
        </w:rPr>
        <w:t>(7-банд Ўзбекистон Республикаси Вазирлар Маҳкамасининг 2022 йил 4 апрелдаги 153-сонли </w:t>
      </w:r>
      <w:hyperlink r:id="rId13" w:anchor="5939064" w:history="1">
        <w:r w:rsidRPr="007E710C">
          <w:rPr>
            <w:rFonts w:ascii="Montserrat" w:eastAsia="Times New Roman" w:hAnsi="Montserrat" w:cs="Times New Roman"/>
            <w:i/>
            <w:iCs/>
            <w:color w:val="008080"/>
            <w:sz w:val="15"/>
            <w:lang w:eastAsia="ru-RU"/>
          </w:rPr>
          <w:t>қарори </w:t>
        </w:r>
      </w:hyperlink>
      <w:r w:rsidRPr="007E710C">
        <w:rPr>
          <w:rFonts w:ascii="Montserrat" w:eastAsia="Times New Roman" w:hAnsi="Montserrat" w:cs="Times New Roman"/>
          <w:i/>
          <w:iCs/>
          <w:color w:val="800000"/>
          <w:sz w:val="15"/>
          <w:szCs w:val="15"/>
          <w:lang w:eastAsia="ru-RU"/>
        </w:rPr>
        <w:t>таҳририда — Қонунчилик маълумотлари миллий базаси, 05.04.2022 й., 09/22/153/0266-сон)</w:t>
      </w:r>
    </w:p>
    <w:p w:rsidR="007E710C" w:rsidRPr="007E710C" w:rsidRDefault="007E710C" w:rsidP="007E710C">
      <w:pPr>
        <w:shd w:val="clear" w:color="auto" w:fill="FFFFFF"/>
        <w:spacing w:after="60" w:line="240" w:lineRule="auto"/>
        <w:ind w:firstLine="851"/>
        <w:jc w:val="both"/>
        <w:rPr>
          <w:rFonts w:ascii="Montserrat" w:eastAsia="Times New Roman" w:hAnsi="Montserrat" w:cs="Times New Roman"/>
          <w:i/>
          <w:iCs/>
          <w:color w:val="800080"/>
          <w:sz w:val="15"/>
          <w:szCs w:val="15"/>
          <w:lang w:eastAsia="ru-RU"/>
        </w:rPr>
      </w:pPr>
      <w:hyperlink r:id="rId14" w:anchor="2911954" w:history="1">
        <w:r w:rsidRPr="007E710C">
          <w:rPr>
            <w:rFonts w:ascii="Montserrat" w:eastAsia="Times New Roman" w:hAnsi="Montserrat" w:cs="Times New Roman"/>
            <w:i/>
            <w:iCs/>
            <w:color w:val="008080"/>
            <w:sz w:val="15"/>
            <w:lang w:eastAsia="ru-RU"/>
          </w:rPr>
          <w:t>Олдинги</w:t>
        </w:r>
      </w:hyperlink>
      <w:r w:rsidRPr="007E710C">
        <w:rPr>
          <w:rFonts w:ascii="Montserrat" w:eastAsia="Times New Roman" w:hAnsi="Montserrat" w:cs="Times New Roman"/>
          <w:i/>
          <w:iCs/>
          <w:color w:val="800080"/>
          <w:sz w:val="15"/>
          <w:szCs w:val="15"/>
          <w:lang w:eastAsia="ru-RU"/>
        </w:rPr>
        <w:t> таҳрирга қаранг.</w:t>
      </w:r>
    </w:p>
    <w:p w:rsidR="007E710C" w:rsidRPr="007E710C" w:rsidRDefault="007E710C" w:rsidP="007E710C">
      <w:pPr>
        <w:shd w:val="clear" w:color="auto" w:fill="FFFFFF"/>
        <w:spacing w:after="100" w:line="240" w:lineRule="auto"/>
        <w:ind w:firstLine="851"/>
        <w:jc w:val="both"/>
        <w:rPr>
          <w:rFonts w:ascii="Montserrat" w:eastAsia="Times New Roman" w:hAnsi="Montserrat" w:cs="Times New Roman"/>
          <w:color w:val="000000"/>
          <w:sz w:val="16"/>
          <w:szCs w:val="16"/>
          <w:lang w:eastAsia="ru-RU"/>
        </w:rPr>
      </w:pPr>
      <w:r w:rsidRPr="007E710C">
        <w:rPr>
          <w:rFonts w:ascii="Montserrat" w:eastAsia="Times New Roman" w:hAnsi="Montserrat" w:cs="Times New Roman"/>
          <w:color w:val="000000"/>
          <w:sz w:val="16"/>
          <w:szCs w:val="16"/>
          <w:lang w:eastAsia="ru-RU"/>
        </w:rPr>
        <w:t>8. Агар қонунчиликда бошқача тартиб назарда тутилмаган бўлса, давлат хизматчиларига ўз хизмат вазифаларини бажариши муносабати билан бирор-бир моддий бойликларни олиш ёхуд жисмоний ёки юридик шахслардан бошқача наф кўриш тақиқланади.</w:t>
      </w:r>
    </w:p>
    <w:p w:rsidR="007E710C" w:rsidRPr="007E710C" w:rsidRDefault="007E710C" w:rsidP="007E710C">
      <w:pPr>
        <w:shd w:val="clear" w:color="auto" w:fill="FFFFFF"/>
        <w:spacing w:after="0" w:line="240" w:lineRule="auto"/>
        <w:ind w:firstLine="851"/>
        <w:jc w:val="both"/>
        <w:rPr>
          <w:rFonts w:ascii="Montserrat" w:eastAsia="Times New Roman" w:hAnsi="Montserrat" w:cs="Times New Roman"/>
          <w:i/>
          <w:iCs/>
          <w:color w:val="800000"/>
          <w:sz w:val="15"/>
          <w:szCs w:val="15"/>
          <w:lang w:eastAsia="ru-RU"/>
        </w:rPr>
      </w:pPr>
      <w:r w:rsidRPr="007E710C">
        <w:rPr>
          <w:rFonts w:ascii="Montserrat" w:eastAsia="Times New Roman" w:hAnsi="Montserrat" w:cs="Times New Roman"/>
          <w:i/>
          <w:iCs/>
          <w:color w:val="800000"/>
          <w:sz w:val="15"/>
          <w:szCs w:val="15"/>
          <w:lang w:eastAsia="ru-RU"/>
        </w:rPr>
        <w:t>(8-банд Ўзбекистон Республикаси Вазирлар Маҳкамасининг 2022 йил 4 апрелдаги 153-сонли </w:t>
      </w:r>
      <w:hyperlink r:id="rId15" w:anchor="5939064" w:history="1">
        <w:r w:rsidRPr="007E710C">
          <w:rPr>
            <w:rFonts w:ascii="Montserrat" w:eastAsia="Times New Roman" w:hAnsi="Montserrat" w:cs="Times New Roman"/>
            <w:i/>
            <w:iCs/>
            <w:color w:val="008080"/>
            <w:sz w:val="15"/>
            <w:lang w:eastAsia="ru-RU"/>
          </w:rPr>
          <w:t>қарори </w:t>
        </w:r>
      </w:hyperlink>
      <w:r w:rsidRPr="007E710C">
        <w:rPr>
          <w:rFonts w:ascii="Montserrat" w:eastAsia="Times New Roman" w:hAnsi="Montserrat" w:cs="Times New Roman"/>
          <w:i/>
          <w:iCs/>
          <w:color w:val="800000"/>
          <w:sz w:val="15"/>
          <w:szCs w:val="15"/>
          <w:lang w:eastAsia="ru-RU"/>
        </w:rPr>
        <w:t>таҳририда — Қонунчилик маълумотлари миллий базаси, 05.04.2022 й., 09/22/153/0266-сон)</w:t>
      </w:r>
    </w:p>
    <w:p w:rsidR="007E710C" w:rsidRPr="007E710C" w:rsidRDefault="007E710C" w:rsidP="007E710C">
      <w:pPr>
        <w:shd w:val="clear" w:color="auto" w:fill="FFFFFF"/>
        <w:spacing w:after="100" w:line="240" w:lineRule="auto"/>
        <w:ind w:firstLine="851"/>
        <w:jc w:val="both"/>
        <w:rPr>
          <w:rFonts w:ascii="Montserrat" w:eastAsia="Times New Roman" w:hAnsi="Montserrat" w:cs="Times New Roman"/>
          <w:color w:val="000000"/>
          <w:sz w:val="16"/>
          <w:szCs w:val="16"/>
          <w:lang w:eastAsia="ru-RU"/>
        </w:rPr>
      </w:pPr>
      <w:r w:rsidRPr="007E710C">
        <w:rPr>
          <w:rFonts w:ascii="Montserrat" w:eastAsia="Times New Roman" w:hAnsi="Montserrat" w:cs="Times New Roman"/>
          <w:color w:val="000000"/>
          <w:sz w:val="16"/>
          <w:szCs w:val="16"/>
          <w:lang w:eastAsia="ru-RU"/>
        </w:rPr>
        <w:t>9. Давлат хизматчилари коррупция ҳолатларига қарши курашиши ва уларнинг профилактикасига фаол кўмаклашиши шарт.</w:t>
      </w:r>
    </w:p>
    <w:p w:rsidR="007E710C" w:rsidRPr="007E710C" w:rsidRDefault="007E710C" w:rsidP="007E710C">
      <w:pPr>
        <w:shd w:val="clear" w:color="auto" w:fill="FFFFFF"/>
        <w:spacing w:after="100" w:line="240" w:lineRule="auto"/>
        <w:ind w:firstLine="851"/>
        <w:jc w:val="both"/>
        <w:rPr>
          <w:rFonts w:ascii="Montserrat" w:eastAsia="Times New Roman" w:hAnsi="Montserrat" w:cs="Times New Roman"/>
          <w:color w:val="000000"/>
          <w:sz w:val="16"/>
          <w:szCs w:val="16"/>
          <w:lang w:eastAsia="ru-RU"/>
        </w:rPr>
      </w:pPr>
      <w:r w:rsidRPr="007E710C">
        <w:rPr>
          <w:rFonts w:ascii="Montserrat" w:eastAsia="Times New Roman" w:hAnsi="Montserrat" w:cs="Times New Roman"/>
          <w:color w:val="000000"/>
          <w:sz w:val="16"/>
          <w:szCs w:val="16"/>
          <w:lang w:eastAsia="ru-RU"/>
        </w:rPr>
        <w:t>Давлат хизматчилари ўз раҳбарини ёхуд ҳуқуқни муҳофаза қилиш органларини уларни ҳуқуқбузарликлар содир этишга оғдириш мақсадида бирор-бир шахсларнинг қилган мурожаатларининг барча ҳолатлари тўғрисида, шунингдек бошқа давлат хизматчилари томонидан содир этилган ҳуқуқбузарликларнинг ўзларига маълум бўлган ҳар қандай ҳолатлари ҳақида хабардор қилиши шарт.</w:t>
      </w:r>
    </w:p>
    <w:p w:rsidR="007E710C" w:rsidRPr="007E710C" w:rsidRDefault="007E710C" w:rsidP="007E710C">
      <w:pPr>
        <w:shd w:val="clear" w:color="auto" w:fill="FFFFFF"/>
        <w:spacing w:after="100" w:line="240" w:lineRule="auto"/>
        <w:ind w:firstLine="851"/>
        <w:jc w:val="both"/>
        <w:rPr>
          <w:rFonts w:ascii="Montserrat" w:eastAsia="Times New Roman" w:hAnsi="Montserrat" w:cs="Times New Roman"/>
          <w:color w:val="000000"/>
          <w:sz w:val="16"/>
          <w:szCs w:val="16"/>
          <w:lang w:eastAsia="ru-RU"/>
        </w:rPr>
      </w:pPr>
      <w:r w:rsidRPr="007E710C">
        <w:rPr>
          <w:rFonts w:ascii="Montserrat" w:eastAsia="Times New Roman" w:hAnsi="Montserrat" w:cs="Times New Roman"/>
          <w:color w:val="000000"/>
          <w:sz w:val="16"/>
          <w:szCs w:val="16"/>
          <w:lang w:eastAsia="ru-RU"/>
        </w:rPr>
        <w:t>Давлат органлари раҳбарлари шахслар қонунчиликнинг бузилиши фактлари тўғрисида мурожаат қилганлиги муносабати билан ёхуд билдирилган фикр ва мурожаатдаги танқиди учун, худди шунингдек бошқача шаклда танқид қилганлиги учун ишдан бўшатилишига ёки бошқача шаклда таъқиб қилинишига йўл қўймаслигини таъминлаши керак.</w:t>
      </w:r>
    </w:p>
    <w:p w:rsidR="007E710C" w:rsidRPr="007E710C" w:rsidRDefault="007E710C" w:rsidP="007E710C">
      <w:pPr>
        <w:shd w:val="clear" w:color="auto" w:fill="FFFFFF"/>
        <w:spacing w:after="60" w:line="240" w:lineRule="auto"/>
        <w:ind w:firstLine="851"/>
        <w:jc w:val="both"/>
        <w:rPr>
          <w:rFonts w:ascii="Montserrat" w:eastAsia="Times New Roman" w:hAnsi="Montserrat" w:cs="Times New Roman"/>
          <w:i/>
          <w:iCs/>
          <w:color w:val="800080"/>
          <w:sz w:val="15"/>
          <w:szCs w:val="15"/>
          <w:lang w:eastAsia="ru-RU"/>
        </w:rPr>
      </w:pPr>
      <w:hyperlink r:id="rId16" w:anchor="2911958" w:history="1">
        <w:r w:rsidRPr="007E710C">
          <w:rPr>
            <w:rFonts w:ascii="Montserrat" w:eastAsia="Times New Roman" w:hAnsi="Montserrat" w:cs="Times New Roman"/>
            <w:i/>
            <w:iCs/>
            <w:color w:val="008080"/>
            <w:sz w:val="15"/>
            <w:lang w:eastAsia="ru-RU"/>
          </w:rPr>
          <w:t>Олдинги</w:t>
        </w:r>
      </w:hyperlink>
      <w:r w:rsidRPr="007E710C">
        <w:rPr>
          <w:rFonts w:ascii="Montserrat" w:eastAsia="Times New Roman" w:hAnsi="Montserrat" w:cs="Times New Roman"/>
          <w:i/>
          <w:iCs/>
          <w:color w:val="800080"/>
          <w:sz w:val="15"/>
          <w:szCs w:val="15"/>
          <w:lang w:eastAsia="ru-RU"/>
        </w:rPr>
        <w:t> таҳрирга қаранг.</w:t>
      </w:r>
    </w:p>
    <w:p w:rsidR="007E710C" w:rsidRPr="007E710C" w:rsidRDefault="007E710C" w:rsidP="007E710C">
      <w:pPr>
        <w:shd w:val="clear" w:color="auto" w:fill="FFFFFF"/>
        <w:spacing w:after="100" w:line="240" w:lineRule="auto"/>
        <w:ind w:firstLine="851"/>
        <w:jc w:val="both"/>
        <w:rPr>
          <w:rFonts w:ascii="Montserrat" w:eastAsia="Times New Roman" w:hAnsi="Montserrat" w:cs="Times New Roman"/>
          <w:color w:val="000000"/>
          <w:sz w:val="16"/>
          <w:szCs w:val="16"/>
          <w:lang w:eastAsia="ru-RU"/>
        </w:rPr>
      </w:pPr>
      <w:r w:rsidRPr="007E710C">
        <w:rPr>
          <w:rFonts w:ascii="Montserrat" w:eastAsia="Times New Roman" w:hAnsi="Montserrat" w:cs="Times New Roman"/>
          <w:color w:val="000000"/>
          <w:sz w:val="16"/>
          <w:szCs w:val="16"/>
          <w:lang w:eastAsia="ru-RU"/>
        </w:rPr>
        <w:t>10. Давлат хизматчилари касбий фаолияти давомида ўзларига маълум бўлган ахборотнинг сақланишини ва махфийлигини таъминлаш юзасидан барча чораларни кўришлари шарт, уларнинг ошкор этилганлиги учун улар қонунчиликда белгиланган тартибда жавоб берадилар.</w:t>
      </w:r>
    </w:p>
    <w:p w:rsidR="007E710C" w:rsidRPr="007E710C" w:rsidRDefault="007E710C" w:rsidP="007E710C">
      <w:pPr>
        <w:shd w:val="clear" w:color="auto" w:fill="FFFFFF"/>
        <w:spacing w:after="0" w:line="240" w:lineRule="auto"/>
        <w:ind w:firstLine="851"/>
        <w:jc w:val="both"/>
        <w:rPr>
          <w:rFonts w:ascii="Montserrat" w:eastAsia="Times New Roman" w:hAnsi="Montserrat" w:cs="Times New Roman"/>
          <w:i/>
          <w:iCs/>
          <w:color w:val="800000"/>
          <w:sz w:val="15"/>
          <w:szCs w:val="15"/>
          <w:lang w:eastAsia="ru-RU"/>
        </w:rPr>
      </w:pPr>
      <w:r w:rsidRPr="007E710C">
        <w:rPr>
          <w:rFonts w:ascii="Montserrat" w:eastAsia="Times New Roman" w:hAnsi="Montserrat" w:cs="Times New Roman"/>
          <w:i/>
          <w:iCs/>
          <w:color w:val="800000"/>
          <w:sz w:val="15"/>
          <w:szCs w:val="15"/>
          <w:lang w:eastAsia="ru-RU"/>
        </w:rPr>
        <w:t>(10-банд Ўзбекистон Республикаси Вазирлар Маҳкамасининг 2022 йил 4 апрелдаги 153-сонли </w:t>
      </w:r>
      <w:hyperlink r:id="rId17" w:anchor="5939064" w:history="1">
        <w:r w:rsidRPr="007E710C">
          <w:rPr>
            <w:rFonts w:ascii="Montserrat" w:eastAsia="Times New Roman" w:hAnsi="Montserrat" w:cs="Times New Roman"/>
            <w:i/>
            <w:iCs/>
            <w:color w:val="008080"/>
            <w:sz w:val="15"/>
            <w:lang w:eastAsia="ru-RU"/>
          </w:rPr>
          <w:t>қарори </w:t>
        </w:r>
      </w:hyperlink>
      <w:r w:rsidRPr="007E710C">
        <w:rPr>
          <w:rFonts w:ascii="Montserrat" w:eastAsia="Times New Roman" w:hAnsi="Montserrat" w:cs="Times New Roman"/>
          <w:i/>
          <w:iCs/>
          <w:color w:val="800000"/>
          <w:sz w:val="15"/>
          <w:szCs w:val="15"/>
          <w:lang w:eastAsia="ru-RU"/>
        </w:rPr>
        <w:t>таҳририда — Қонунчилик маълумотлари миллий базаси, 05.04.2022 й., 09/22/153/0266-сон)</w:t>
      </w:r>
    </w:p>
    <w:p w:rsidR="007E710C" w:rsidRPr="007E710C" w:rsidRDefault="007E710C" w:rsidP="007E710C">
      <w:pPr>
        <w:shd w:val="clear" w:color="auto" w:fill="FFFFFF"/>
        <w:spacing w:after="100" w:line="240" w:lineRule="auto"/>
        <w:ind w:firstLine="851"/>
        <w:jc w:val="both"/>
        <w:rPr>
          <w:rFonts w:ascii="Montserrat" w:eastAsia="Times New Roman" w:hAnsi="Montserrat" w:cs="Times New Roman"/>
          <w:color w:val="000000"/>
          <w:sz w:val="16"/>
          <w:szCs w:val="16"/>
          <w:lang w:eastAsia="ru-RU"/>
        </w:rPr>
      </w:pPr>
      <w:r w:rsidRPr="007E710C">
        <w:rPr>
          <w:rFonts w:ascii="Montserrat" w:eastAsia="Times New Roman" w:hAnsi="Montserrat" w:cs="Times New Roman"/>
          <w:color w:val="000000"/>
          <w:sz w:val="16"/>
          <w:szCs w:val="16"/>
          <w:lang w:eastAsia="ru-RU"/>
        </w:rPr>
        <w:t>11. Раҳбар ўзига бўйсунувчи ходимларга нисбатан юқори профессионализм, софлик ва адолатда ўрнак бўлиши, давлат органида ёхуд унинг таркибий ёки ҳудудий бўлинмасида маънавий-психологик муҳит шаклланишига кўмаклашиши лозим, у бўйсунувчи ходимлардан уларнинг хизмат вазифалари доирасидан чиқиб кетадиган топшириқларни бажаришини талаб қилмаслиги, шунингдек қонунга хилоф хатти-ҳаракатларни содир этишга ундамаслиги керак.</w:t>
      </w:r>
    </w:p>
    <w:p w:rsidR="007E710C" w:rsidRPr="007E710C" w:rsidRDefault="007E710C" w:rsidP="007E710C">
      <w:pPr>
        <w:shd w:val="clear" w:color="auto" w:fill="FFFFFF"/>
        <w:spacing w:after="100" w:line="240" w:lineRule="auto"/>
        <w:ind w:firstLine="851"/>
        <w:jc w:val="both"/>
        <w:rPr>
          <w:rFonts w:ascii="Montserrat" w:eastAsia="Times New Roman" w:hAnsi="Montserrat" w:cs="Times New Roman"/>
          <w:color w:val="000000"/>
          <w:sz w:val="16"/>
          <w:szCs w:val="16"/>
          <w:lang w:eastAsia="ru-RU"/>
        </w:rPr>
      </w:pPr>
      <w:r w:rsidRPr="007E710C">
        <w:rPr>
          <w:rFonts w:ascii="Montserrat" w:eastAsia="Times New Roman" w:hAnsi="Montserrat" w:cs="Times New Roman"/>
          <w:color w:val="000000"/>
          <w:sz w:val="16"/>
          <w:szCs w:val="16"/>
          <w:lang w:eastAsia="ru-RU"/>
        </w:rPr>
        <w:t>Раҳбар кадрларни қариндошлик, ҳамшаҳарлик ёки шахсий садоқат белгилари бўйича танлаш ва жой-жойига қўйиш ҳолатларига йўл қўймаслиги керак. У гуруҳбозлик, маҳаллийчилик, фаворитизм кўринишларининг, шунингдек ўз хизмат вазифаларини бажариш жараёнида бошқа салбий омилларнинг қатъий равишда олдини олиши лозим.</w:t>
      </w:r>
    </w:p>
    <w:p w:rsidR="007E710C" w:rsidRPr="007E710C" w:rsidRDefault="007E710C" w:rsidP="007E710C">
      <w:pPr>
        <w:shd w:val="clear" w:color="auto" w:fill="FFFFFF"/>
        <w:spacing w:after="100" w:line="240" w:lineRule="auto"/>
        <w:ind w:firstLine="851"/>
        <w:jc w:val="both"/>
        <w:rPr>
          <w:rFonts w:ascii="Montserrat" w:eastAsia="Times New Roman" w:hAnsi="Montserrat" w:cs="Times New Roman"/>
          <w:color w:val="000000"/>
          <w:sz w:val="16"/>
          <w:szCs w:val="16"/>
          <w:lang w:eastAsia="ru-RU"/>
        </w:rPr>
      </w:pPr>
      <w:r w:rsidRPr="007E710C">
        <w:rPr>
          <w:rFonts w:ascii="Montserrat" w:eastAsia="Times New Roman" w:hAnsi="Montserrat" w:cs="Times New Roman"/>
          <w:color w:val="000000"/>
          <w:sz w:val="16"/>
          <w:szCs w:val="16"/>
          <w:lang w:eastAsia="ru-RU"/>
        </w:rPr>
        <w:t>Раҳбар:</w:t>
      </w:r>
    </w:p>
    <w:p w:rsidR="007E710C" w:rsidRPr="007E710C" w:rsidRDefault="007E710C" w:rsidP="007E710C">
      <w:pPr>
        <w:shd w:val="clear" w:color="auto" w:fill="FFFFFF"/>
        <w:spacing w:after="100" w:line="240" w:lineRule="auto"/>
        <w:ind w:firstLine="851"/>
        <w:jc w:val="both"/>
        <w:rPr>
          <w:rFonts w:ascii="Montserrat" w:eastAsia="Times New Roman" w:hAnsi="Montserrat" w:cs="Times New Roman"/>
          <w:color w:val="000000"/>
          <w:sz w:val="16"/>
          <w:szCs w:val="16"/>
          <w:lang w:eastAsia="ru-RU"/>
        </w:rPr>
      </w:pPr>
      <w:r w:rsidRPr="007E710C">
        <w:rPr>
          <w:rFonts w:ascii="Montserrat" w:eastAsia="Times New Roman" w:hAnsi="Montserrat" w:cs="Times New Roman"/>
          <w:color w:val="000000"/>
          <w:sz w:val="16"/>
          <w:szCs w:val="16"/>
          <w:lang w:eastAsia="ru-RU"/>
        </w:rPr>
        <w:t>манфаатлар тўқнашувининг олдини олиш ва уларни тартибга солиш юзасидан ўз вақтида чора-тадбирлар кўриши;</w:t>
      </w:r>
    </w:p>
    <w:p w:rsidR="007E710C" w:rsidRPr="007E710C" w:rsidRDefault="007E710C" w:rsidP="007E710C">
      <w:pPr>
        <w:shd w:val="clear" w:color="auto" w:fill="FFFFFF"/>
        <w:spacing w:after="100" w:line="240" w:lineRule="auto"/>
        <w:ind w:firstLine="851"/>
        <w:jc w:val="both"/>
        <w:rPr>
          <w:rFonts w:ascii="Montserrat" w:eastAsia="Times New Roman" w:hAnsi="Montserrat" w:cs="Times New Roman"/>
          <w:color w:val="000000"/>
          <w:sz w:val="16"/>
          <w:szCs w:val="16"/>
          <w:lang w:eastAsia="ru-RU"/>
        </w:rPr>
      </w:pPr>
      <w:r w:rsidRPr="007E710C">
        <w:rPr>
          <w:rFonts w:ascii="Montserrat" w:eastAsia="Times New Roman" w:hAnsi="Montserrat" w:cs="Times New Roman"/>
          <w:color w:val="000000"/>
          <w:sz w:val="16"/>
          <w:szCs w:val="16"/>
          <w:lang w:eastAsia="ru-RU"/>
        </w:rPr>
        <w:lastRenderedPageBreak/>
        <w:t>коррупциянинг олдини олиш чораларини кўриши;</w:t>
      </w:r>
    </w:p>
    <w:p w:rsidR="007E710C" w:rsidRPr="007E710C" w:rsidRDefault="007E710C" w:rsidP="007E710C">
      <w:pPr>
        <w:shd w:val="clear" w:color="auto" w:fill="FFFFFF"/>
        <w:spacing w:after="100" w:line="240" w:lineRule="auto"/>
        <w:ind w:firstLine="851"/>
        <w:jc w:val="both"/>
        <w:rPr>
          <w:rFonts w:ascii="Montserrat" w:eastAsia="Times New Roman" w:hAnsi="Montserrat" w:cs="Times New Roman"/>
          <w:color w:val="000000"/>
          <w:sz w:val="16"/>
          <w:szCs w:val="16"/>
          <w:lang w:eastAsia="ru-RU"/>
        </w:rPr>
      </w:pPr>
      <w:r w:rsidRPr="007E710C">
        <w:rPr>
          <w:rFonts w:ascii="Montserrat" w:eastAsia="Times New Roman" w:hAnsi="Montserrat" w:cs="Times New Roman"/>
          <w:color w:val="000000"/>
          <w:sz w:val="16"/>
          <w:szCs w:val="16"/>
          <w:lang w:eastAsia="ru-RU"/>
        </w:rPr>
        <w:t>ходимларни самарали бошқариши, ўзига ишониб топширилган мулкка ва молиявий маблағларга эҳтиёткорлик ва тежамкорлик билан муносабатда бўлиши шарт. Раҳбар ўзига бўйсунувчи, хизматдаги хулқ-атвори принциплари ва қоидаларини бузаётган ходимларнинг хатти-ҳаракатларига (ҳаракатсизлигига) йўл қўйилмаслиги чораларини кўрмаганлиги учун жавоб беради.</w:t>
      </w:r>
    </w:p>
    <w:p w:rsidR="007E710C" w:rsidRPr="007E710C" w:rsidRDefault="007E710C" w:rsidP="007E710C">
      <w:pPr>
        <w:shd w:val="clear" w:color="auto" w:fill="FFFFFF"/>
        <w:spacing w:after="100" w:line="240" w:lineRule="auto"/>
        <w:ind w:firstLine="851"/>
        <w:jc w:val="both"/>
        <w:rPr>
          <w:rFonts w:ascii="Montserrat" w:eastAsia="Times New Roman" w:hAnsi="Montserrat" w:cs="Times New Roman"/>
          <w:color w:val="000000"/>
          <w:sz w:val="16"/>
          <w:szCs w:val="16"/>
          <w:lang w:eastAsia="ru-RU"/>
        </w:rPr>
      </w:pPr>
      <w:r w:rsidRPr="007E710C">
        <w:rPr>
          <w:rFonts w:ascii="Montserrat" w:eastAsia="Times New Roman" w:hAnsi="Montserrat" w:cs="Times New Roman"/>
          <w:color w:val="000000"/>
          <w:sz w:val="16"/>
          <w:szCs w:val="16"/>
          <w:lang w:eastAsia="ru-RU"/>
        </w:rPr>
        <w:t>12. Давлат хизматчилари ўзларининг хизматдаги хулқ-атвори билан жамоада бошқа давлат хизматчилари билан ўзаро ишчанлик ва амалий ҳамкорлик қарор топишига даъват этилган.</w:t>
      </w:r>
    </w:p>
    <w:p w:rsidR="007E710C" w:rsidRPr="007E710C" w:rsidRDefault="007E710C" w:rsidP="007E710C">
      <w:pPr>
        <w:shd w:val="clear" w:color="auto" w:fill="FFFFFF"/>
        <w:spacing w:after="100" w:line="240" w:lineRule="auto"/>
        <w:ind w:firstLine="851"/>
        <w:jc w:val="both"/>
        <w:rPr>
          <w:rFonts w:ascii="Montserrat" w:eastAsia="Times New Roman" w:hAnsi="Montserrat" w:cs="Times New Roman"/>
          <w:color w:val="000000"/>
          <w:sz w:val="16"/>
          <w:szCs w:val="16"/>
          <w:lang w:eastAsia="ru-RU"/>
        </w:rPr>
      </w:pPr>
      <w:r w:rsidRPr="007E710C">
        <w:rPr>
          <w:rFonts w:ascii="Montserrat" w:eastAsia="Times New Roman" w:hAnsi="Montserrat" w:cs="Times New Roman"/>
          <w:color w:val="000000"/>
          <w:sz w:val="16"/>
          <w:szCs w:val="16"/>
          <w:lang w:eastAsia="ru-RU"/>
        </w:rPr>
        <w:t>Давлат хизматчилари хушмуомала, илтифотли, одобли, эътиборли, фуқаролар ва ҳамкасблари билан муносабатда сабр-тоқатли бўлиши, уларни ҳурмат қилиши шарт. Давлат хизматчилари ўзига бўйсунувчиларга ва фуқароларга нисбатан қўполлик қилмаслиги, одамларнинг шаъни ва қадр-қимматини камситмаслиги, уларга асоссиз психологик ва жисмоний таъсир кўрсатиш ҳолатларига йўл қўймаслиги керак.</w:t>
      </w:r>
    </w:p>
    <w:p w:rsidR="007E710C" w:rsidRPr="007E710C" w:rsidRDefault="007E710C" w:rsidP="007E710C">
      <w:pPr>
        <w:shd w:val="clear" w:color="auto" w:fill="FFFFFF"/>
        <w:spacing w:after="100" w:line="240" w:lineRule="auto"/>
        <w:ind w:firstLine="851"/>
        <w:jc w:val="both"/>
        <w:rPr>
          <w:rFonts w:ascii="Montserrat" w:eastAsia="Times New Roman" w:hAnsi="Montserrat" w:cs="Times New Roman"/>
          <w:color w:val="000000"/>
          <w:sz w:val="16"/>
          <w:szCs w:val="16"/>
          <w:lang w:eastAsia="ru-RU"/>
        </w:rPr>
      </w:pPr>
      <w:r w:rsidRPr="007E710C">
        <w:rPr>
          <w:rFonts w:ascii="Montserrat" w:eastAsia="Times New Roman" w:hAnsi="Montserrat" w:cs="Times New Roman"/>
          <w:color w:val="000000"/>
          <w:sz w:val="16"/>
          <w:szCs w:val="16"/>
          <w:lang w:eastAsia="ru-RU"/>
        </w:rPr>
        <w:t>Хизмат вазифаларини бажариш чоғида иш шароитлари ва хизмат тадбирларининг шаклига боғлиқ ҳолда давлат хизматчиларининг ташқи кўриниши фуқароларнинг давлат органига нисбатан ҳурмат билан муносабатда бўлишига ёрдам бериши, умумий қабул қилинган иш услубига мувофиқ бўлиши, улар расмийлилиги, вазминлиги ва тартиблилиги билан бошқалардан ажралиб туриши керак.</w:t>
      </w:r>
    </w:p>
    <w:p w:rsidR="007E710C" w:rsidRPr="007E710C" w:rsidRDefault="007E710C" w:rsidP="007E710C">
      <w:pPr>
        <w:shd w:val="clear" w:color="auto" w:fill="FFFFFF"/>
        <w:spacing w:after="100" w:line="240" w:lineRule="auto"/>
        <w:ind w:firstLine="851"/>
        <w:jc w:val="both"/>
        <w:rPr>
          <w:rFonts w:ascii="Montserrat" w:eastAsia="Times New Roman" w:hAnsi="Montserrat" w:cs="Times New Roman"/>
          <w:color w:val="000000"/>
          <w:sz w:val="16"/>
          <w:szCs w:val="16"/>
          <w:lang w:eastAsia="ru-RU"/>
        </w:rPr>
      </w:pPr>
      <w:r w:rsidRPr="007E710C">
        <w:rPr>
          <w:rFonts w:ascii="Montserrat" w:eastAsia="Times New Roman" w:hAnsi="Montserrat" w:cs="Times New Roman"/>
          <w:color w:val="000000"/>
          <w:sz w:val="16"/>
          <w:szCs w:val="16"/>
          <w:lang w:eastAsia="ru-RU"/>
        </w:rPr>
        <w:t>13. Давлат хизматчилари хизматдан ташқари вақтда умумий қабул қилинган одоб-ахлоқ нормаларига риоя этишлари, ғайриижтимоий хатти-ҳаракатларга йўл қўймаслиги керак.</w:t>
      </w:r>
    </w:p>
    <w:p w:rsidR="007E710C" w:rsidRPr="007E710C" w:rsidRDefault="007E710C" w:rsidP="007E710C">
      <w:pPr>
        <w:shd w:val="clear" w:color="auto" w:fill="FFFFFF"/>
        <w:spacing w:after="60" w:line="240" w:lineRule="auto"/>
        <w:jc w:val="center"/>
        <w:rPr>
          <w:rFonts w:ascii="Montserrat-Bold" w:eastAsia="Times New Roman" w:hAnsi="Montserrat-Bold" w:cs="Times New Roman"/>
          <w:b/>
          <w:bCs/>
          <w:color w:val="000080"/>
          <w:sz w:val="16"/>
          <w:szCs w:val="16"/>
          <w:lang w:eastAsia="ru-RU"/>
        </w:rPr>
      </w:pPr>
      <w:r w:rsidRPr="007E710C">
        <w:rPr>
          <w:rFonts w:ascii="Montserrat-Bold" w:eastAsia="Times New Roman" w:hAnsi="Montserrat-Bold" w:cs="Times New Roman"/>
          <w:b/>
          <w:bCs/>
          <w:color w:val="000080"/>
          <w:sz w:val="16"/>
          <w:szCs w:val="16"/>
          <w:lang w:eastAsia="ru-RU"/>
        </w:rPr>
        <w:t>III. Манфаатлар тўқнашуви</w:t>
      </w:r>
    </w:p>
    <w:p w:rsidR="007E710C" w:rsidRPr="007E710C" w:rsidRDefault="007E710C" w:rsidP="007E710C">
      <w:pPr>
        <w:shd w:val="clear" w:color="auto" w:fill="FFFFFF"/>
        <w:spacing w:after="100" w:line="240" w:lineRule="auto"/>
        <w:ind w:firstLine="851"/>
        <w:jc w:val="both"/>
        <w:rPr>
          <w:rFonts w:ascii="Montserrat" w:eastAsia="Times New Roman" w:hAnsi="Montserrat" w:cs="Times New Roman"/>
          <w:color w:val="000000"/>
          <w:sz w:val="16"/>
          <w:szCs w:val="16"/>
          <w:lang w:eastAsia="ru-RU"/>
        </w:rPr>
      </w:pPr>
      <w:r w:rsidRPr="007E710C">
        <w:rPr>
          <w:rFonts w:ascii="Montserrat" w:eastAsia="Times New Roman" w:hAnsi="Montserrat" w:cs="Times New Roman"/>
          <w:color w:val="000000"/>
          <w:sz w:val="16"/>
          <w:szCs w:val="16"/>
          <w:lang w:eastAsia="ru-RU"/>
        </w:rPr>
        <w:t>14. Давлат хизматчилари ўз хизмат вазифаларини бажаришда манфаатлар тўқнашувига сабаб бўладиган шахсий манфаатдорлик ҳолатларига йўл қўймасликлари керак.</w:t>
      </w:r>
    </w:p>
    <w:p w:rsidR="007E710C" w:rsidRPr="007E710C" w:rsidRDefault="007E710C" w:rsidP="007E710C">
      <w:pPr>
        <w:shd w:val="clear" w:color="auto" w:fill="FFFFFF"/>
        <w:spacing w:after="100" w:line="240" w:lineRule="auto"/>
        <w:ind w:firstLine="851"/>
        <w:jc w:val="both"/>
        <w:rPr>
          <w:rFonts w:ascii="Montserrat" w:eastAsia="Times New Roman" w:hAnsi="Montserrat" w:cs="Times New Roman"/>
          <w:color w:val="000000"/>
          <w:sz w:val="16"/>
          <w:szCs w:val="16"/>
          <w:lang w:eastAsia="ru-RU"/>
        </w:rPr>
      </w:pPr>
      <w:r w:rsidRPr="007E710C">
        <w:rPr>
          <w:rFonts w:ascii="Montserrat" w:eastAsia="Times New Roman" w:hAnsi="Montserrat" w:cs="Times New Roman"/>
          <w:color w:val="000000"/>
          <w:sz w:val="16"/>
          <w:szCs w:val="16"/>
          <w:lang w:eastAsia="ru-RU"/>
        </w:rPr>
        <w:t>Манфаатлар тўқнашуви давлат хизматчиларининг шахсий манфаатлари уларнинг ўз хизмат вазифаларини холисона ва беғараз бажаришига таъсир кўрсатадиган ёки таъсир кўрсатиши мумкин бўлган ҳолатларда пайдо бўлади.</w:t>
      </w:r>
    </w:p>
    <w:p w:rsidR="007E710C" w:rsidRPr="007E710C" w:rsidRDefault="007E710C" w:rsidP="007E710C">
      <w:pPr>
        <w:shd w:val="clear" w:color="auto" w:fill="FFFFFF"/>
        <w:spacing w:after="100" w:line="240" w:lineRule="auto"/>
        <w:ind w:firstLine="851"/>
        <w:jc w:val="both"/>
        <w:rPr>
          <w:rFonts w:ascii="Montserrat" w:eastAsia="Times New Roman" w:hAnsi="Montserrat" w:cs="Times New Roman"/>
          <w:color w:val="000000"/>
          <w:sz w:val="16"/>
          <w:szCs w:val="16"/>
          <w:lang w:eastAsia="ru-RU"/>
        </w:rPr>
      </w:pPr>
      <w:r w:rsidRPr="007E710C">
        <w:rPr>
          <w:rFonts w:ascii="Montserrat" w:eastAsia="Times New Roman" w:hAnsi="Montserrat" w:cs="Times New Roman"/>
          <w:color w:val="000000"/>
          <w:sz w:val="16"/>
          <w:szCs w:val="16"/>
          <w:lang w:eastAsia="ru-RU"/>
        </w:rPr>
        <w:t>Давлат хизматчиларининг шахсий манфаатдорлиги уларнинг шахсан ўзи ёки яқин қариндошлари, шунингдек улар яқин ёки ишбилармонлик муносабатларида бўладиган бошқа шахслар учун ҳар қандай наф кўриш ёки афзалликларга эга бўлишни ўз ичига олади.</w:t>
      </w:r>
    </w:p>
    <w:p w:rsidR="007E710C" w:rsidRPr="007E710C" w:rsidRDefault="007E710C" w:rsidP="007E710C">
      <w:pPr>
        <w:shd w:val="clear" w:color="auto" w:fill="FFFFFF"/>
        <w:spacing w:after="100" w:line="240" w:lineRule="auto"/>
        <w:ind w:firstLine="851"/>
        <w:jc w:val="both"/>
        <w:rPr>
          <w:rFonts w:ascii="Montserrat" w:eastAsia="Times New Roman" w:hAnsi="Montserrat" w:cs="Times New Roman"/>
          <w:color w:val="000000"/>
          <w:sz w:val="16"/>
          <w:szCs w:val="16"/>
          <w:lang w:eastAsia="ru-RU"/>
        </w:rPr>
      </w:pPr>
      <w:r w:rsidRPr="007E710C">
        <w:rPr>
          <w:rFonts w:ascii="Montserrat" w:eastAsia="Times New Roman" w:hAnsi="Montserrat" w:cs="Times New Roman"/>
          <w:color w:val="000000"/>
          <w:sz w:val="16"/>
          <w:szCs w:val="16"/>
          <w:lang w:eastAsia="ru-RU"/>
        </w:rPr>
        <w:t>Манфаатлар тўқнашуви юзага келган тақдирда давлат хизматчилари ўз раҳбарини дарҳол хабардор қилиши керак.</w:t>
      </w:r>
    </w:p>
    <w:p w:rsidR="007E710C" w:rsidRPr="007E710C" w:rsidRDefault="007E710C" w:rsidP="007E710C">
      <w:pPr>
        <w:shd w:val="clear" w:color="auto" w:fill="FFFFFF"/>
        <w:spacing w:after="100" w:line="240" w:lineRule="auto"/>
        <w:ind w:firstLine="851"/>
        <w:jc w:val="both"/>
        <w:rPr>
          <w:rFonts w:ascii="Montserrat" w:eastAsia="Times New Roman" w:hAnsi="Montserrat" w:cs="Times New Roman"/>
          <w:color w:val="000000"/>
          <w:sz w:val="16"/>
          <w:szCs w:val="16"/>
          <w:lang w:eastAsia="ru-RU"/>
        </w:rPr>
      </w:pPr>
      <w:r w:rsidRPr="007E710C">
        <w:rPr>
          <w:rFonts w:ascii="Montserrat" w:eastAsia="Times New Roman" w:hAnsi="Montserrat" w:cs="Times New Roman"/>
          <w:color w:val="000000"/>
          <w:sz w:val="16"/>
          <w:szCs w:val="16"/>
          <w:lang w:eastAsia="ru-RU"/>
        </w:rPr>
        <w:t>Манфаатлар тўқнашуви мавжудлиги тўғрисидаги маълумотни олган раҳбар уни тартибга келтириш бўйича ўз вақтида чоралар кўриши шарт.</w:t>
      </w:r>
    </w:p>
    <w:p w:rsidR="007E710C" w:rsidRPr="007E710C" w:rsidRDefault="007E710C" w:rsidP="007E710C">
      <w:pPr>
        <w:shd w:val="clear" w:color="auto" w:fill="FFFFFF"/>
        <w:spacing w:after="100" w:line="240" w:lineRule="auto"/>
        <w:ind w:firstLine="851"/>
        <w:jc w:val="both"/>
        <w:rPr>
          <w:rFonts w:ascii="Montserrat" w:eastAsia="Times New Roman" w:hAnsi="Montserrat" w:cs="Times New Roman"/>
          <w:color w:val="000000"/>
          <w:sz w:val="16"/>
          <w:szCs w:val="16"/>
          <w:lang w:eastAsia="ru-RU"/>
        </w:rPr>
      </w:pPr>
      <w:r w:rsidRPr="007E710C">
        <w:rPr>
          <w:rFonts w:ascii="Montserrat" w:eastAsia="Times New Roman" w:hAnsi="Montserrat" w:cs="Times New Roman"/>
          <w:color w:val="000000"/>
          <w:sz w:val="16"/>
          <w:szCs w:val="16"/>
          <w:lang w:eastAsia="ru-RU"/>
        </w:rPr>
        <w:t>15. Давлат хизматчиларининг тадбиркорлик фаолияти билан шуғулланиши тақиқланади.</w:t>
      </w:r>
    </w:p>
    <w:p w:rsidR="007E710C" w:rsidRPr="007E710C" w:rsidRDefault="007E710C" w:rsidP="007E710C">
      <w:pPr>
        <w:shd w:val="clear" w:color="auto" w:fill="FFFFFF"/>
        <w:spacing w:after="100" w:line="240" w:lineRule="auto"/>
        <w:ind w:firstLine="851"/>
        <w:jc w:val="both"/>
        <w:rPr>
          <w:rFonts w:ascii="Montserrat" w:eastAsia="Times New Roman" w:hAnsi="Montserrat" w:cs="Times New Roman"/>
          <w:color w:val="000000"/>
          <w:sz w:val="16"/>
          <w:szCs w:val="16"/>
          <w:lang w:eastAsia="ru-RU"/>
        </w:rPr>
      </w:pPr>
      <w:r w:rsidRPr="007E710C">
        <w:rPr>
          <w:rFonts w:ascii="Montserrat" w:eastAsia="Times New Roman" w:hAnsi="Montserrat" w:cs="Times New Roman"/>
          <w:color w:val="000000"/>
          <w:sz w:val="16"/>
          <w:szCs w:val="16"/>
          <w:lang w:eastAsia="ru-RU"/>
        </w:rPr>
        <w:t>Давлат хизматчилари ўзларининг ўз хизмат вазифаларини зарур даражада бажаришига ёки уларга зарар етказиши мумкин бўлган фаолиятни амалга оширмаслиги, шунингдек лавозимни эгалламаслиги керак.</w:t>
      </w:r>
    </w:p>
    <w:p w:rsidR="007E710C" w:rsidRPr="007E710C" w:rsidRDefault="007E710C" w:rsidP="007E710C">
      <w:pPr>
        <w:shd w:val="clear" w:color="auto" w:fill="FFFFFF"/>
        <w:spacing w:after="100" w:line="240" w:lineRule="auto"/>
        <w:ind w:firstLine="851"/>
        <w:jc w:val="both"/>
        <w:rPr>
          <w:rFonts w:ascii="Montserrat" w:eastAsia="Times New Roman" w:hAnsi="Montserrat" w:cs="Times New Roman"/>
          <w:color w:val="000000"/>
          <w:sz w:val="16"/>
          <w:szCs w:val="16"/>
          <w:lang w:eastAsia="ru-RU"/>
        </w:rPr>
      </w:pPr>
      <w:r w:rsidRPr="007E710C">
        <w:rPr>
          <w:rFonts w:ascii="Montserrat" w:eastAsia="Times New Roman" w:hAnsi="Montserrat" w:cs="Times New Roman"/>
          <w:color w:val="000000"/>
          <w:sz w:val="16"/>
          <w:szCs w:val="16"/>
          <w:lang w:eastAsia="ru-RU"/>
        </w:rPr>
        <w:t>Давлат хизматчиси ҳар қандай ҳолатларда ҳам ўз хизмат мавқеидан мумкин бўлмаган шахсий фойдани олиши мумкин эмас.</w:t>
      </w:r>
    </w:p>
    <w:p w:rsidR="007E710C" w:rsidRPr="007E710C" w:rsidRDefault="007E710C" w:rsidP="007E710C">
      <w:pPr>
        <w:shd w:val="clear" w:color="auto" w:fill="FFFFFF"/>
        <w:spacing w:after="100" w:line="240" w:lineRule="auto"/>
        <w:ind w:firstLine="851"/>
        <w:jc w:val="both"/>
        <w:rPr>
          <w:rFonts w:ascii="Montserrat" w:eastAsia="Times New Roman" w:hAnsi="Montserrat" w:cs="Times New Roman"/>
          <w:color w:val="000000"/>
          <w:sz w:val="16"/>
          <w:szCs w:val="16"/>
          <w:lang w:eastAsia="ru-RU"/>
        </w:rPr>
      </w:pPr>
      <w:r w:rsidRPr="007E710C">
        <w:rPr>
          <w:rFonts w:ascii="Montserrat" w:eastAsia="Times New Roman" w:hAnsi="Montserrat" w:cs="Times New Roman"/>
          <w:color w:val="000000"/>
          <w:sz w:val="16"/>
          <w:szCs w:val="16"/>
          <w:lang w:eastAsia="ru-RU"/>
        </w:rPr>
        <w:t>Давлат хизматчилари ўз раҳбарини манфаатлар тўқнашувига йўл қўймаслик бўйича чоралар кўриш мақсадида тижорат ташкилотларининг устав капиталида иштирок этиши тўғрисида хабардор қилиши шарт.</w:t>
      </w:r>
    </w:p>
    <w:p w:rsidR="007E710C" w:rsidRPr="007E710C" w:rsidRDefault="007E710C" w:rsidP="007E710C">
      <w:pPr>
        <w:shd w:val="clear" w:color="auto" w:fill="FFFFFF"/>
        <w:spacing w:after="100" w:line="240" w:lineRule="auto"/>
        <w:ind w:firstLine="851"/>
        <w:jc w:val="both"/>
        <w:rPr>
          <w:rFonts w:ascii="Montserrat" w:eastAsia="Times New Roman" w:hAnsi="Montserrat" w:cs="Times New Roman"/>
          <w:color w:val="000000"/>
          <w:sz w:val="16"/>
          <w:szCs w:val="16"/>
          <w:lang w:eastAsia="ru-RU"/>
        </w:rPr>
      </w:pPr>
      <w:r w:rsidRPr="007E710C">
        <w:rPr>
          <w:rFonts w:ascii="Montserrat" w:eastAsia="Times New Roman" w:hAnsi="Montserrat" w:cs="Times New Roman"/>
          <w:color w:val="000000"/>
          <w:sz w:val="16"/>
          <w:szCs w:val="16"/>
          <w:lang w:eastAsia="ru-RU"/>
        </w:rPr>
        <w:t>16. Давлат хизматчиси лавозимга тайинланаётганда ва хизмат вазифаларини бажараётганда ўзининг хизмат вазифаларини зарур даражада бажаришига таъсир кўрсатадиган ёки таъсир кўрсатиши мумкин бўлган шахсий манфаатдорлигининг мавжудлиги ёки мавжуд бўлиши имконияти тўғрисида маълум қилиши шарт.</w:t>
      </w:r>
    </w:p>
    <w:p w:rsidR="007E710C" w:rsidRPr="007E710C" w:rsidRDefault="007E710C" w:rsidP="007E710C">
      <w:pPr>
        <w:shd w:val="clear" w:color="auto" w:fill="FFFFFF"/>
        <w:spacing w:after="60" w:line="240" w:lineRule="auto"/>
        <w:jc w:val="center"/>
        <w:rPr>
          <w:rFonts w:ascii="Montserrat-Bold" w:eastAsia="Times New Roman" w:hAnsi="Montserrat-Bold" w:cs="Times New Roman"/>
          <w:b/>
          <w:bCs/>
          <w:color w:val="000080"/>
          <w:sz w:val="16"/>
          <w:szCs w:val="16"/>
          <w:lang w:eastAsia="ru-RU"/>
        </w:rPr>
      </w:pPr>
      <w:r w:rsidRPr="007E710C">
        <w:rPr>
          <w:rFonts w:ascii="Montserrat-Bold" w:eastAsia="Times New Roman" w:hAnsi="Montserrat-Bold" w:cs="Times New Roman"/>
          <w:b/>
          <w:bCs/>
          <w:color w:val="000080"/>
          <w:sz w:val="16"/>
          <w:szCs w:val="16"/>
          <w:lang w:eastAsia="ru-RU"/>
        </w:rPr>
        <w:t>IV. Одоб-ахлоқ қоидаларини бузганлик учун жавобгарлик</w:t>
      </w:r>
    </w:p>
    <w:p w:rsidR="007E710C" w:rsidRPr="007E710C" w:rsidRDefault="007E710C" w:rsidP="007E710C">
      <w:pPr>
        <w:shd w:val="clear" w:color="auto" w:fill="FFFFFF"/>
        <w:spacing w:after="60" w:line="240" w:lineRule="auto"/>
        <w:ind w:firstLine="851"/>
        <w:jc w:val="both"/>
        <w:rPr>
          <w:rFonts w:ascii="Montserrat" w:eastAsia="Times New Roman" w:hAnsi="Montserrat" w:cs="Times New Roman"/>
          <w:i/>
          <w:iCs/>
          <w:color w:val="800080"/>
          <w:sz w:val="15"/>
          <w:szCs w:val="15"/>
          <w:lang w:eastAsia="ru-RU"/>
        </w:rPr>
      </w:pPr>
      <w:hyperlink r:id="rId18" w:anchor="2911981" w:history="1">
        <w:r w:rsidRPr="007E710C">
          <w:rPr>
            <w:rFonts w:ascii="Montserrat" w:eastAsia="Times New Roman" w:hAnsi="Montserrat" w:cs="Times New Roman"/>
            <w:i/>
            <w:iCs/>
            <w:color w:val="008080"/>
            <w:sz w:val="15"/>
            <w:lang w:eastAsia="ru-RU"/>
          </w:rPr>
          <w:t>Олдинги</w:t>
        </w:r>
      </w:hyperlink>
      <w:r w:rsidRPr="007E710C">
        <w:rPr>
          <w:rFonts w:ascii="Montserrat" w:eastAsia="Times New Roman" w:hAnsi="Montserrat" w:cs="Times New Roman"/>
          <w:i/>
          <w:iCs/>
          <w:color w:val="800080"/>
          <w:sz w:val="15"/>
          <w:szCs w:val="15"/>
          <w:lang w:eastAsia="ru-RU"/>
        </w:rPr>
        <w:t> таҳрирга қаранг.</w:t>
      </w:r>
    </w:p>
    <w:p w:rsidR="007E710C" w:rsidRPr="007E710C" w:rsidRDefault="007E710C" w:rsidP="007E710C">
      <w:pPr>
        <w:shd w:val="clear" w:color="auto" w:fill="FFFFFF"/>
        <w:spacing w:after="100" w:line="240" w:lineRule="auto"/>
        <w:ind w:firstLine="851"/>
        <w:jc w:val="both"/>
        <w:rPr>
          <w:rFonts w:ascii="Montserrat" w:eastAsia="Times New Roman" w:hAnsi="Montserrat" w:cs="Times New Roman"/>
          <w:color w:val="000000"/>
          <w:sz w:val="16"/>
          <w:szCs w:val="16"/>
          <w:lang w:eastAsia="ru-RU"/>
        </w:rPr>
      </w:pPr>
      <w:r w:rsidRPr="007E710C">
        <w:rPr>
          <w:rFonts w:ascii="Montserrat" w:eastAsia="Times New Roman" w:hAnsi="Montserrat" w:cs="Times New Roman"/>
          <w:color w:val="000000"/>
          <w:sz w:val="16"/>
          <w:szCs w:val="16"/>
          <w:lang w:eastAsia="ru-RU"/>
        </w:rPr>
        <w:t>17. Давлат хизматчиси томонидан Одоб-ахлоқ қоидаларининг бузилиши уни қонунчиликда белгиланган тартибда жавобгарликка тортиш учун асос бўлиши мумкин.</w:t>
      </w:r>
    </w:p>
    <w:p w:rsidR="007E710C" w:rsidRPr="007E710C" w:rsidRDefault="007E710C" w:rsidP="007E710C">
      <w:pPr>
        <w:shd w:val="clear" w:color="auto" w:fill="FFFFFF"/>
        <w:spacing w:after="0" w:line="240" w:lineRule="auto"/>
        <w:ind w:firstLine="851"/>
        <w:jc w:val="both"/>
        <w:rPr>
          <w:rFonts w:ascii="Montserrat" w:eastAsia="Times New Roman" w:hAnsi="Montserrat" w:cs="Times New Roman"/>
          <w:i/>
          <w:iCs/>
          <w:color w:val="800000"/>
          <w:sz w:val="15"/>
          <w:szCs w:val="15"/>
          <w:lang w:eastAsia="ru-RU"/>
        </w:rPr>
      </w:pPr>
      <w:r w:rsidRPr="007E710C">
        <w:rPr>
          <w:rFonts w:ascii="Montserrat" w:eastAsia="Times New Roman" w:hAnsi="Montserrat" w:cs="Times New Roman"/>
          <w:i/>
          <w:iCs/>
          <w:color w:val="800000"/>
          <w:sz w:val="15"/>
          <w:szCs w:val="15"/>
          <w:lang w:eastAsia="ru-RU"/>
        </w:rPr>
        <w:t>(17-банд Ўзбекистон Республикаси Вазирлар Маҳкамасининг 2022 йил 4 апрелдаги 153-сонли </w:t>
      </w:r>
      <w:hyperlink r:id="rId19" w:anchor="5939064" w:history="1">
        <w:r w:rsidRPr="007E710C">
          <w:rPr>
            <w:rFonts w:ascii="Montserrat" w:eastAsia="Times New Roman" w:hAnsi="Montserrat" w:cs="Times New Roman"/>
            <w:i/>
            <w:iCs/>
            <w:color w:val="008080"/>
            <w:sz w:val="15"/>
            <w:lang w:eastAsia="ru-RU"/>
          </w:rPr>
          <w:t>қарори </w:t>
        </w:r>
      </w:hyperlink>
      <w:r w:rsidRPr="007E710C">
        <w:rPr>
          <w:rFonts w:ascii="Montserrat" w:eastAsia="Times New Roman" w:hAnsi="Montserrat" w:cs="Times New Roman"/>
          <w:i/>
          <w:iCs/>
          <w:color w:val="800000"/>
          <w:sz w:val="15"/>
          <w:szCs w:val="15"/>
          <w:lang w:eastAsia="ru-RU"/>
        </w:rPr>
        <w:t>таҳририда — Қонунчилик маълумотлари миллий базаси, 05.04.2022 й., 09/22/153/0266-сон)</w:t>
      </w:r>
    </w:p>
    <w:p w:rsidR="007E710C" w:rsidRPr="007E710C" w:rsidRDefault="007E710C" w:rsidP="007E710C">
      <w:pPr>
        <w:shd w:val="clear" w:color="auto" w:fill="FFFFFF"/>
        <w:spacing w:after="100" w:line="240" w:lineRule="auto"/>
        <w:ind w:firstLine="851"/>
        <w:jc w:val="both"/>
        <w:rPr>
          <w:rFonts w:ascii="Montserrat" w:eastAsia="Times New Roman" w:hAnsi="Montserrat" w:cs="Times New Roman"/>
          <w:color w:val="000000"/>
          <w:sz w:val="16"/>
          <w:szCs w:val="16"/>
          <w:lang w:eastAsia="ru-RU"/>
        </w:rPr>
      </w:pPr>
      <w:r w:rsidRPr="007E710C">
        <w:rPr>
          <w:rFonts w:ascii="Montserrat" w:eastAsia="Times New Roman" w:hAnsi="Montserrat" w:cs="Times New Roman"/>
          <w:color w:val="000000"/>
          <w:sz w:val="16"/>
          <w:szCs w:val="16"/>
          <w:lang w:eastAsia="ru-RU"/>
        </w:rPr>
        <w:t>18. Давлат хизматчиси томонидан Одоб-ахлоқ қоидаларига риоя этилиши аттестациялар ўтказишда, юқори ва бошқа лавозимларга тайинлаш учун кадрлар захирасини шакллантиришда ҳисобга олинади.</w:t>
      </w:r>
    </w:p>
    <w:p w:rsidR="007E710C" w:rsidRPr="007E710C" w:rsidRDefault="007E710C" w:rsidP="007E710C">
      <w:pPr>
        <w:shd w:val="clear" w:color="auto" w:fill="FFFFFF"/>
        <w:spacing w:after="100" w:line="240" w:lineRule="auto"/>
        <w:ind w:firstLine="851"/>
        <w:jc w:val="both"/>
        <w:rPr>
          <w:rFonts w:ascii="Montserrat" w:eastAsia="Times New Roman" w:hAnsi="Montserrat" w:cs="Times New Roman"/>
          <w:color w:val="000000"/>
          <w:sz w:val="16"/>
          <w:szCs w:val="16"/>
          <w:lang w:eastAsia="ru-RU"/>
        </w:rPr>
      </w:pPr>
      <w:r w:rsidRPr="007E710C">
        <w:rPr>
          <w:rFonts w:ascii="Montserrat" w:eastAsia="Times New Roman" w:hAnsi="Montserrat" w:cs="Times New Roman"/>
          <w:color w:val="000000"/>
          <w:sz w:val="16"/>
          <w:szCs w:val="16"/>
          <w:lang w:eastAsia="ru-RU"/>
        </w:rPr>
        <w:t>19. Ушбу Одоб-ахлоқ қоидалари нормаларининг бузилишлари махсус таркибий бўлинма ёки Одоб-ахлоқ комиссияси томонидан кўриб чиқилади.</w:t>
      </w:r>
    </w:p>
    <w:p w:rsidR="007E710C" w:rsidRPr="007E710C" w:rsidRDefault="007E710C" w:rsidP="007E710C">
      <w:pPr>
        <w:shd w:val="clear" w:color="auto" w:fill="FFFFFF"/>
        <w:spacing w:after="100" w:line="240" w:lineRule="auto"/>
        <w:ind w:firstLine="851"/>
        <w:jc w:val="both"/>
        <w:rPr>
          <w:rFonts w:ascii="Montserrat" w:eastAsia="Times New Roman" w:hAnsi="Montserrat" w:cs="Times New Roman"/>
          <w:color w:val="000000"/>
          <w:sz w:val="16"/>
          <w:szCs w:val="16"/>
          <w:lang w:eastAsia="ru-RU"/>
        </w:rPr>
      </w:pPr>
      <w:r w:rsidRPr="007E710C">
        <w:rPr>
          <w:rFonts w:ascii="Montserrat" w:eastAsia="Times New Roman" w:hAnsi="Montserrat" w:cs="Times New Roman"/>
          <w:color w:val="000000"/>
          <w:sz w:val="16"/>
          <w:szCs w:val="16"/>
          <w:lang w:eastAsia="ru-RU"/>
        </w:rPr>
        <w:t>Одоб-ахлоқ комиссияси, махсус таркибий бўлинма мавжуд бўлмаган тақдирда, давлат органи ходимларидан камида 5 кишидан иборат таркибда тузилади. Одоб-ахлоқ комиссиясининг мақсади, вазифалари, функциялари, ҳуқуқлари, жавобгарлиги ва унинг фаолиятини ташкил этишнинг бошқа масалалари давлат органи томонидан тасдиқланган Одоб-ахлоқ комиссияси тўғрисидаги Низомда белгиланади.</w:t>
      </w:r>
    </w:p>
    <w:p w:rsidR="007E710C" w:rsidRPr="007E710C" w:rsidRDefault="007E710C" w:rsidP="007E710C">
      <w:pPr>
        <w:shd w:val="clear" w:color="auto" w:fill="E8E8FF"/>
        <w:spacing w:after="100" w:line="240" w:lineRule="auto"/>
        <w:ind w:firstLine="851"/>
        <w:jc w:val="both"/>
        <w:rPr>
          <w:rFonts w:ascii="Montserrat" w:eastAsia="Times New Roman" w:hAnsi="Montserrat" w:cs="Times New Roman"/>
          <w:color w:val="000000"/>
          <w:sz w:val="16"/>
          <w:szCs w:val="16"/>
          <w:lang w:eastAsia="ru-RU"/>
        </w:rPr>
      </w:pPr>
      <w:r w:rsidRPr="007E710C">
        <w:rPr>
          <w:rFonts w:ascii="Montserrat" w:eastAsia="Times New Roman" w:hAnsi="Montserrat" w:cs="Times New Roman"/>
          <w:color w:val="000000"/>
          <w:sz w:val="16"/>
          <w:szCs w:val="16"/>
          <w:lang w:eastAsia="ru-RU"/>
        </w:rPr>
        <w:t>Одоб-ахлоқ қоидаларининг бузилиши ҳолатларини махсус таркибий бўлинма ёки Одоб-ахлоқ комиссияси томонидан кўриб чиқиш натижалари бўйича интизомий ёки бошқача тарздаги қоида бузилишларининг мавжудлиги (мавжуд эмаслиги) тўғрисида хулоса чиқарилади. Айни вақтда давлат органи раҳбарининг кўриб чиқишига қоидалар бузилишини содир этган давлат хизматчисини жавобгарликка тортиш тўғрисида таклиф киритилади. Йўл қўйилган қоида бузилишининг характерини ҳисобга олган ҳолда, Одоб-ахлоқ комиссияси давлат хизматчисига нисбатан Одоб-ахлоқ қоидаларининг бузилишига йўл қўймаслик тўғрисидаги огоҳлантириш билан чекланиши мумкин.</w:t>
      </w:r>
    </w:p>
    <w:p w:rsidR="007E710C" w:rsidRPr="007E710C" w:rsidRDefault="007E710C" w:rsidP="007E710C">
      <w:pPr>
        <w:shd w:val="clear" w:color="auto" w:fill="FFFFFF"/>
        <w:spacing w:after="100" w:line="240" w:lineRule="auto"/>
        <w:ind w:firstLine="851"/>
        <w:jc w:val="both"/>
        <w:rPr>
          <w:rFonts w:ascii="Montserrat" w:eastAsia="Times New Roman" w:hAnsi="Montserrat" w:cs="Times New Roman"/>
          <w:color w:val="000000"/>
          <w:sz w:val="16"/>
          <w:szCs w:val="16"/>
          <w:lang w:eastAsia="ru-RU"/>
        </w:rPr>
      </w:pPr>
      <w:r w:rsidRPr="007E710C">
        <w:rPr>
          <w:rFonts w:ascii="Montserrat" w:eastAsia="Times New Roman" w:hAnsi="Montserrat" w:cs="Times New Roman"/>
          <w:color w:val="000000"/>
          <w:sz w:val="16"/>
          <w:szCs w:val="16"/>
          <w:lang w:eastAsia="ru-RU"/>
        </w:rPr>
        <w:t>Давлат хизматчилари ўзлари йўл қўйган қоида бузилиши, қоида бузилишининг кўриб чиқилиши жараёни ҳақида ахборотни олиш ва ўзини ҳимоя қилиш учун далилларни тақдим этиш, шунингдек давлат органининг қарорлари юзасидан белгиланган тартибда шикоят қилиш ҳуқуқига эга.</w:t>
      </w:r>
    </w:p>
    <w:p w:rsidR="007E710C" w:rsidRPr="007E710C" w:rsidRDefault="007E710C" w:rsidP="007E710C">
      <w:pPr>
        <w:shd w:val="clear" w:color="auto" w:fill="FFFFFF"/>
        <w:spacing w:after="0" w:line="240" w:lineRule="auto"/>
        <w:rPr>
          <w:rFonts w:ascii="Montserrat" w:eastAsia="Times New Roman" w:hAnsi="Montserrat" w:cs="Times New Roman"/>
          <w:color w:val="212529"/>
          <w:sz w:val="16"/>
          <w:szCs w:val="16"/>
          <w:lang w:eastAsia="ru-RU"/>
        </w:rPr>
      </w:pPr>
    </w:p>
    <w:p w:rsidR="007E710C" w:rsidRPr="007E710C" w:rsidRDefault="007E710C" w:rsidP="007E710C">
      <w:pPr>
        <w:shd w:val="clear" w:color="auto" w:fill="FFFFFF"/>
        <w:spacing w:line="240" w:lineRule="auto"/>
        <w:jc w:val="center"/>
        <w:rPr>
          <w:rFonts w:ascii="Montserrat" w:eastAsia="Times New Roman" w:hAnsi="Montserrat" w:cs="Times New Roman"/>
          <w:i/>
          <w:iCs/>
          <w:color w:val="800000"/>
          <w:sz w:val="15"/>
          <w:szCs w:val="15"/>
          <w:lang w:eastAsia="ru-RU"/>
        </w:rPr>
      </w:pPr>
      <w:r w:rsidRPr="007E710C">
        <w:rPr>
          <w:rFonts w:ascii="Montserrat" w:eastAsia="Times New Roman" w:hAnsi="Montserrat" w:cs="Times New Roman"/>
          <w:i/>
          <w:iCs/>
          <w:color w:val="800000"/>
          <w:sz w:val="15"/>
          <w:szCs w:val="15"/>
          <w:lang w:eastAsia="ru-RU"/>
        </w:rPr>
        <w:t>(Ўзбекистон Республикаси қонун ҳужжатлари тўплами, 2016 й., 9-сон, 94-модда; Қонунчилик маълумотлари миллий базаси, 05.04.2022 й., 09/22/153/0266-сон)</w:t>
      </w:r>
    </w:p>
    <w:p w:rsidR="009D5EE9" w:rsidRDefault="009D5EE9"/>
    <w:sectPr w:rsidR="009D5EE9" w:rsidSect="009D5E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ontserra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Montserrat-Bold">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E710C"/>
    <w:rsid w:val="002B599A"/>
    <w:rsid w:val="007E710C"/>
    <w:rsid w:val="009D5EE9"/>
    <w:rsid w:val="00EC0A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E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E710C"/>
    <w:rPr>
      <w:color w:val="0000FF"/>
      <w:u w:val="single"/>
    </w:rPr>
  </w:style>
</w:styles>
</file>

<file path=word/webSettings.xml><?xml version="1.0" encoding="utf-8"?>
<w:webSettings xmlns:r="http://schemas.openxmlformats.org/officeDocument/2006/relationships" xmlns:w="http://schemas.openxmlformats.org/wordprocessingml/2006/main">
  <w:divs>
    <w:div w:id="77364924">
      <w:bodyDiv w:val="1"/>
      <w:marLeft w:val="0"/>
      <w:marRight w:val="0"/>
      <w:marTop w:val="0"/>
      <w:marBottom w:val="0"/>
      <w:divBdr>
        <w:top w:val="none" w:sz="0" w:space="0" w:color="auto"/>
        <w:left w:val="none" w:sz="0" w:space="0" w:color="auto"/>
        <w:bottom w:val="none" w:sz="0" w:space="0" w:color="auto"/>
        <w:right w:val="none" w:sz="0" w:space="0" w:color="auto"/>
      </w:divBdr>
      <w:divsChild>
        <w:div w:id="1071807968">
          <w:marLeft w:val="0"/>
          <w:marRight w:val="0"/>
          <w:marTop w:val="100"/>
          <w:marBottom w:val="200"/>
          <w:divBdr>
            <w:top w:val="none" w:sz="0" w:space="0" w:color="auto"/>
            <w:left w:val="none" w:sz="0" w:space="0" w:color="auto"/>
            <w:bottom w:val="none" w:sz="0" w:space="0" w:color="auto"/>
            <w:right w:val="none" w:sz="0" w:space="0" w:color="auto"/>
          </w:divBdr>
          <w:divsChild>
            <w:div w:id="811211929">
              <w:marLeft w:val="0"/>
              <w:marRight w:val="0"/>
              <w:marTop w:val="0"/>
              <w:marBottom w:val="0"/>
              <w:divBdr>
                <w:top w:val="none" w:sz="0" w:space="0" w:color="auto"/>
                <w:left w:val="none" w:sz="0" w:space="0" w:color="auto"/>
                <w:bottom w:val="none" w:sz="0" w:space="0" w:color="auto"/>
                <w:right w:val="none" w:sz="0" w:space="0" w:color="auto"/>
              </w:divBdr>
              <w:divsChild>
                <w:div w:id="1207450492">
                  <w:marLeft w:val="0"/>
                  <w:marRight w:val="0"/>
                  <w:marTop w:val="0"/>
                  <w:marBottom w:val="0"/>
                  <w:divBdr>
                    <w:top w:val="none" w:sz="0" w:space="0" w:color="auto"/>
                    <w:left w:val="none" w:sz="0" w:space="0" w:color="auto"/>
                    <w:bottom w:val="none" w:sz="0" w:space="0" w:color="auto"/>
                    <w:right w:val="none" w:sz="0" w:space="0" w:color="auto"/>
                  </w:divBdr>
                  <w:divsChild>
                    <w:div w:id="188876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69538">
              <w:marLeft w:val="0"/>
              <w:marRight w:val="0"/>
              <w:marTop w:val="0"/>
              <w:marBottom w:val="0"/>
              <w:divBdr>
                <w:top w:val="none" w:sz="0" w:space="0" w:color="auto"/>
                <w:left w:val="none" w:sz="0" w:space="0" w:color="auto"/>
                <w:bottom w:val="none" w:sz="0" w:space="0" w:color="auto"/>
                <w:right w:val="none" w:sz="0" w:space="0" w:color="auto"/>
              </w:divBdr>
              <w:divsChild>
                <w:div w:id="916522118">
                  <w:marLeft w:val="0"/>
                  <w:marRight w:val="0"/>
                  <w:marTop w:val="0"/>
                  <w:marBottom w:val="0"/>
                  <w:divBdr>
                    <w:top w:val="none" w:sz="0" w:space="0" w:color="auto"/>
                    <w:left w:val="none" w:sz="0" w:space="0" w:color="auto"/>
                    <w:bottom w:val="none" w:sz="0" w:space="0" w:color="auto"/>
                    <w:right w:val="none" w:sz="0" w:space="0" w:color="auto"/>
                  </w:divBdr>
                  <w:divsChild>
                    <w:div w:id="692152645">
                      <w:marLeft w:val="0"/>
                      <w:marRight w:val="0"/>
                      <w:marTop w:val="0"/>
                      <w:marBottom w:val="0"/>
                      <w:divBdr>
                        <w:top w:val="none" w:sz="0" w:space="0" w:color="auto"/>
                        <w:left w:val="none" w:sz="0" w:space="0" w:color="auto"/>
                        <w:bottom w:val="none" w:sz="0" w:space="0" w:color="auto"/>
                        <w:right w:val="none" w:sz="0" w:space="0" w:color="auto"/>
                      </w:divBdr>
                    </w:div>
                    <w:div w:id="371999747">
                      <w:marLeft w:val="0"/>
                      <w:marRight w:val="0"/>
                      <w:marTop w:val="0"/>
                      <w:marBottom w:val="0"/>
                      <w:divBdr>
                        <w:top w:val="single" w:sz="4" w:space="3" w:color="ECECEC"/>
                        <w:left w:val="single" w:sz="4" w:space="5" w:color="ECECEC"/>
                        <w:bottom w:val="single" w:sz="4" w:space="3" w:color="ECECEC"/>
                        <w:right w:val="single" w:sz="4" w:space="5" w:color="ECECEC"/>
                      </w:divBdr>
                    </w:div>
                  </w:divsChild>
                </w:div>
              </w:divsChild>
            </w:div>
            <w:div w:id="876697157">
              <w:marLeft w:val="0"/>
              <w:marRight w:val="0"/>
              <w:marTop w:val="0"/>
              <w:marBottom w:val="0"/>
              <w:divBdr>
                <w:top w:val="none" w:sz="0" w:space="0" w:color="auto"/>
                <w:left w:val="none" w:sz="0" w:space="0" w:color="auto"/>
                <w:bottom w:val="none" w:sz="0" w:space="0" w:color="auto"/>
                <w:right w:val="none" w:sz="0" w:space="0" w:color="auto"/>
              </w:divBdr>
              <w:divsChild>
                <w:div w:id="1493064448">
                  <w:marLeft w:val="0"/>
                  <w:marRight w:val="0"/>
                  <w:marTop w:val="0"/>
                  <w:marBottom w:val="0"/>
                  <w:divBdr>
                    <w:top w:val="none" w:sz="0" w:space="0" w:color="auto"/>
                    <w:left w:val="none" w:sz="0" w:space="0" w:color="auto"/>
                    <w:bottom w:val="none" w:sz="0" w:space="0" w:color="auto"/>
                    <w:right w:val="none" w:sz="0" w:space="0" w:color="auto"/>
                  </w:divBdr>
                  <w:divsChild>
                    <w:div w:id="365717439">
                      <w:marLeft w:val="0"/>
                      <w:marRight w:val="0"/>
                      <w:marTop w:val="0"/>
                      <w:marBottom w:val="0"/>
                      <w:divBdr>
                        <w:top w:val="none" w:sz="0" w:space="0" w:color="auto"/>
                        <w:left w:val="none" w:sz="0" w:space="0" w:color="auto"/>
                        <w:bottom w:val="none" w:sz="0" w:space="0" w:color="auto"/>
                        <w:right w:val="none" w:sz="0" w:space="0" w:color="auto"/>
                      </w:divBdr>
                      <w:divsChild>
                        <w:div w:id="1750418641">
                          <w:marLeft w:val="0"/>
                          <w:marRight w:val="0"/>
                          <w:marTop w:val="0"/>
                          <w:marBottom w:val="0"/>
                          <w:divBdr>
                            <w:top w:val="none" w:sz="0" w:space="0" w:color="auto"/>
                            <w:left w:val="none" w:sz="0" w:space="0" w:color="auto"/>
                            <w:bottom w:val="none" w:sz="0" w:space="0" w:color="auto"/>
                            <w:right w:val="none" w:sz="0" w:space="0" w:color="auto"/>
                          </w:divBdr>
                        </w:div>
                      </w:divsChild>
                    </w:div>
                    <w:div w:id="320038217">
                      <w:marLeft w:val="0"/>
                      <w:marRight w:val="0"/>
                      <w:marTop w:val="0"/>
                      <w:marBottom w:val="0"/>
                      <w:divBdr>
                        <w:top w:val="none" w:sz="0" w:space="0" w:color="auto"/>
                        <w:left w:val="none" w:sz="0" w:space="0" w:color="auto"/>
                        <w:bottom w:val="none" w:sz="0" w:space="0" w:color="auto"/>
                        <w:right w:val="none" w:sz="0" w:space="0" w:color="auto"/>
                      </w:divBdr>
                      <w:divsChild>
                        <w:div w:id="95645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530941">
          <w:marLeft w:val="0"/>
          <w:marRight w:val="0"/>
          <w:marTop w:val="0"/>
          <w:marBottom w:val="0"/>
          <w:divBdr>
            <w:top w:val="none" w:sz="0" w:space="0" w:color="auto"/>
            <w:left w:val="none" w:sz="0" w:space="0" w:color="auto"/>
            <w:bottom w:val="none" w:sz="0" w:space="0" w:color="auto"/>
            <w:right w:val="none" w:sz="0" w:space="0" w:color="auto"/>
          </w:divBdr>
          <w:divsChild>
            <w:div w:id="553128756">
              <w:marLeft w:val="0"/>
              <w:marRight w:val="0"/>
              <w:marTop w:val="0"/>
              <w:marBottom w:val="0"/>
              <w:divBdr>
                <w:top w:val="none" w:sz="0" w:space="0" w:color="auto"/>
                <w:left w:val="none" w:sz="0" w:space="0" w:color="auto"/>
                <w:bottom w:val="none" w:sz="0" w:space="0" w:color="auto"/>
                <w:right w:val="none" w:sz="0" w:space="0" w:color="auto"/>
              </w:divBdr>
              <w:divsChild>
                <w:div w:id="1429081887">
                  <w:marLeft w:val="0"/>
                  <w:marRight w:val="0"/>
                  <w:marTop w:val="0"/>
                  <w:marBottom w:val="0"/>
                  <w:divBdr>
                    <w:top w:val="none" w:sz="0" w:space="0" w:color="auto"/>
                    <w:left w:val="none" w:sz="0" w:space="0" w:color="auto"/>
                    <w:bottom w:val="none" w:sz="0" w:space="0" w:color="auto"/>
                    <w:right w:val="none" w:sz="0" w:space="0" w:color="auto"/>
                  </w:divBdr>
                  <w:divsChild>
                    <w:div w:id="920868792">
                      <w:marLeft w:val="0"/>
                      <w:marRight w:val="0"/>
                      <w:marTop w:val="0"/>
                      <w:marBottom w:val="0"/>
                      <w:divBdr>
                        <w:top w:val="none" w:sz="0" w:space="0" w:color="auto"/>
                        <w:left w:val="none" w:sz="0" w:space="0" w:color="auto"/>
                        <w:bottom w:val="none" w:sz="0" w:space="0" w:color="auto"/>
                        <w:right w:val="none" w:sz="0" w:space="0" w:color="auto"/>
                      </w:divBdr>
                      <w:divsChild>
                        <w:div w:id="1488522012">
                          <w:marLeft w:val="0"/>
                          <w:marRight w:val="0"/>
                          <w:marTop w:val="0"/>
                          <w:marBottom w:val="0"/>
                          <w:divBdr>
                            <w:top w:val="none" w:sz="0" w:space="0" w:color="auto"/>
                            <w:left w:val="none" w:sz="0" w:space="0" w:color="auto"/>
                            <w:bottom w:val="none" w:sz="0" w:space="0" w:color="auto"/>
                            <w:right w:val="none" w:sz="0" w:space="0" w:color="auto"/>
                          </w:divBdr>
                          <w:divsChild>
                            <w:div w:id="1722553805">
                              <w:marLeft w:val="0"/>
                              <w:marRight w:val="0"/>
                              <w:marTop w:val="0"/>
                              <w:marBottom w:val="0"/>
                              <w:divBdr>
                                <w:top w:val="none" w:sz="0" w:space="0" w:color="auto"/>
                                <w:left w:val="none" w:sz="0" w:space="0" w:color="auto"/>
                                <w:bottom w:val="none" w:sz="0" w:space="0" w:color="auto"/>
                                <w:right w:val="none" w:sz="0" w:space="0" w:color="auto"/>
                              </w:divBdr>
                              <w:divsChild>
                                <w:div w:id="561603647">
                                  <w:marLeft w:val="0"/>
                                  <w:marRight w:val="0"/>
                                  <w:marTop w:val="0"/>
                                  <w:marBottom w:val="0"/>
                                  <w:divBdr>
                                    <w:top w:val="none" w:sz="0" w:space="0" w:color="auto"/>
                                    <w:left w:val="none" w:sz="0" w:space="0" w:color="auto"/>
                                    <w:bottom w:val="none" w:sz="0" w:space="0" w:color="auto"/>
                                    <w:right w:val="none" w:sz="0" w:space="0" w:color="auto"/>
                                  </w:divBdr>
                                  <w:divsChild>
                                    <w:div w:id="2051803030">
                                      <w:marLeft w:val="0"/>
                                      <w:marRight w:val="0"/>
                                      <w:marTop w:val="100"/>
                                      <w:marBottom w:val="100"/>
                                      <w:divBdr>
                                        <w:top w:val="none" w:sz="0" w:space="0" w:color="auto"/>
                                        <w:left w:val="none" w:sz="0" w:space="0" w:color="auto"/>
                                        <w:bottom w:val="none" w:sz="0" w:space="0" w:color="auto"/>
                                        <w:right w:val="none" w:sz="0" w:space="0" w:color="auto"/>
                                      </w:divBdr>
                                      <w:divsChild>
                                        <w:div w:id="989137826">
                                          <w:marLeft w:val="0"/>
                                          <w:marRight w:val="0"/>
                                          <w:marTop w:val="240"/>
                                          <w:marBottom w:val="120"/>
                                          <w:divBdr>
                                            <w:top w:val="none" w:sz="0" w:space="0" w:color="auto"/>
                                            <w:left w:val="none" w:sz="0" w:space="0" w:color="auto"/>
                                            <w:bottom w:val="none" w:sz="0" w:space="0" w:color="auto"/>
                                            <w:right w:val="none" w:sz="0" w:space="0" w:color="auto"/>
                                          </w:divBdr>
                                        </w:div>
                                        <w:div w:id="1123428632">
                                          <w:marLeft w:val="0"/>
                                          <w:marRight w:val="0"/>
                                          <w:marTop w:val="0"/>
                                          <w:marBottom w:val="100"/>
                                          <w:divBdr>
                                            <w:top w:val="none" w:sz="0" w:space="0" w:color="auto"/>
                                            <w:left w:val="none" w:sz="0" w:space="0" w:color="auto"/>
                                            <w:bottom w:val="none" w:sz="0" w:space="0" w:color="auto"/>
                                            <w:right w:val="none" w:sz="0" w:space="0" w:color="auto"/>
                                          </w:divBdr>
                                        </w:div>
                                        <w:div w:id="275329054">
                                          <w:marLeft w:val="0"/>
                                          <w:marRight w:val="0"/>
                                          <w:marTop w:val="0"/>
                                          <w:marBottom w:val="100"/>
                                          <w:divBdr>
                                            <w:top w:val="none" w:sz="0" w:space="0" w:color="auto"/>
                                            <w:left w:val="none" w:sz="0" w:space="0" w:color="auto"/>
                                            <w:bottom w:val="none" w:sz="0" w:space="0" w:color="auto"/>
                                            <w:right w:val="none" w:sz="0" w:space="0" w:color="auto"/>
                                          </w:divBdr>
                                        </w:div>
                                        <w:div w:id="1971008852">
                                          <w:marLeft w:val="0"/>
                                          <w:marRight w:val="0"/>
                                          <w:marTop w:val="0"/>
                                          <w:marBottom w:val="100"/>
                                          <w:divBdr>
                                            <w:top w:val="none" w:sz="0" w:space="0" w:color="auto"/>
                                            <w:left w:val="none" w:sz="0" w:space="0" w:color="auto"/>
                                            <w:bottom w:val="none" w:sz="0" w:space="0" w:color="auto"/>
                                            <w:right w:val="none" w:sz="0" w:space="0" w:color="auto"/>
                                          </w:divBdr>
                                        </w:div>
                                        <w:div w:id="2106726772">
                                          <w:marLeft w:val="0"/>
                                          <w:marRight w:val="0"/>
                                          <w:marTop w:val="0"/>
                                          <w:marBottom w:val="100"/>
                                          <w:divBdr>
                                            <w:top w:val="none" w:sz="0" w:space="0" w:color="auto"/>
                                            <w:left w:val="none" w:sz="0" w:space="0" w:color="auto"/>
                                            <w:bottom w:val="none" w:sz="0" w:space="0" w:color="auto"/>
                                            <w:right w:val="none" w:sz="0" w:space="0" w:color="auto"/>
                                          </w:divBdr>
                                        </w:div>
                                        <w:div w:id="387656228">
                                          <w:marLeft w:val="0"/>
                                          <w:marRight w:val="0"/>
                                          <w:marTop w:val="0"/>
                                          <w:marBottom w:val="100"/>
                                          <w:divBdr>
                                            <w:top w:val="none" w:sz="0" w:space="0" w:color="auto"/>
                                            <w:left w:val="none" w:sz="0" w:space="0" w:color="auto"/>
                                            <w:bottom w:val="none" w:sz="0" w:space="0" w:color="auto"/>
                                            <w:right w:val="none" w:sz="0" w:space="0" w:color="auto"/>
                                          </w:divBdr>
                                        </w:div>
                                        <w:div w:id="1108431413">
                                          <w:marLeft w:val="0"/>
                                          <w:marRight w:val="0"/>
                                          <w:marTop w:val="0"/>
                                          <w:marBottom w:val="100"/>
                                          <w:divBdr>
                                            <w:top w:val="none" w:sz="0" w:space="0" w:color="auto"/>
                                            <w:left w:val="none" w:sz="0" w:space="0" w:color="auto"/>
                                            <w:bottom w:val="none" w:sz="0" w:space="0" w:color="auto"/>
                                            <w:right w:val="none" w:sz="0" w:space="0" w:color="auto"/>
                                          </w:divBdr>
                                        </w:div>
                                        <w:div w:id="1624992174">
                                          <w:marLeft w:val="0"/>
                                          <w:marRight w:val="0"/>
                                          <w:marTop w:val="0"/>
                                          <w:marBottom w:val="100"/>
                                          <w:divBdr>
                                            <w:top w:val="none" w:sz="0" w:space="0" w:color="auto"/>
                                            <w:left w:val="none" w:sz="0" w:space="0" w:color="auto"/>
                                            <w:bottom w:val="none" w:sz="0" w:space="0" w:color="auto"/>
                                            <w:right w:val="none" w:sz="0" w:space="0" w:color="auto"/>
                                          </w:divBdr>
                                        </w:div>
                                        <w:div w:id="1648826944">
                                          <w:marLeft w:val="0"/>
                                          <w:marRight w:val="0"/>
                                          <w:marTop w:val="0"/>
                                          <w:marBottom w:val="100"/>
                                          <w:divBdr>
                                            <w:top w:val="none" w:sz="0" w:space="0" w:color="auto"/>
                                            <w:left w:val="none" w:sz="0" w:space="0" w:color="auto"/>
                                            <w:bottom w:val="none" w:sz="0" w:space="0" w:color="auto"/>
                                            <w:right w:val="none" w:sz="0" w:space="0" w:color="auto"/>
                                          </w:divBdr>
                                        </w:div>
                                        <w:div w:id="412239194">
                                          <w:marLeft w:val="0"/>
                                          <w:marRight w:val="0"/>
                                          <w:marTop w:val="60"/>
                                          <w:marBottom w:val="60"/>
                                          <w:divBdr>
                                            <w:top w:val="none" w:sz="0" w:space="0" w:color="auto"/>
                                            <w:left w:val="none" w:sz="0" w:space="0" w:color="auto"/>
                                            <w:bottom w:val="none" w:sz="0" w:space="0" w:color="auto"/>
                                            <w:right w:val="none" w:sz="0" w:space="0" w:color="auto"/>
                                          </w:divBdr>
                                        </w:div>
                                        <w:div w:id="1005473643">
                                          <w:marLeft w:val="0"/>
                                          <w:marRight w:val="0"/>
                                          <w:marTop w:val="0"/>
                                          <w:marBottom w:val="100"/>
                                          <w:divBdr>
                                            <w:top w:val="none" w:sz="0" w:space="0" w:color="auto"/>
                                            <w:left w:val="none" w:sz="0" w:space="0" w:color="auto"/>
                                            <w:bottom w:val="none" w:sz="0" w:space="0" w:color="auto"/>
                                            <w:right w:val="none" w:sz="0" w:space="0" w:color="auto"/>
                                          </w:divBdr>
                                        </w:div>
                                        <w:div w:id="1644429731">
                                          <w:marLeft w:val="0"/>
                                          <w:marRight w:val="0"/>
                                          <w:marTop w:val="0"/>
                                          <w:marBottom w:val="100"/>
                                          <w:divBdr>
                                            <w:top w:val="none" w:sz="0" w:space="0" w:color="auto"/>
                                            <w:left w:val="none" w:sz="0" w:space="0" w:color="auto"/>
                                            <w:bottom w:val="none" w:sz="0" w:space="0" w:color="auto"/>
                                            <w:right w:val="none" w:sz="0" w:space="0" w:color="auto"/>
                                          </w:divBdr>
                                        </w:div>
                                        <w:div w:id="1367945294">
                                          <w:marLeft w:val="0"/>
                                          <w:marRight w:val="0"/>
                                          <w:marTop w:val="0"/>
                                          <w:marBottom w:val="100"/>
                                          <w:divBdr>
                                            <w:top w:val="none" w:sz="0" w:space="0" w:color="auto"/>
                                            <w:left w:val="none" w:sz="0" w:space="0" w:color="auto"/>
                                            <w:bottom w:val="none" w:sz="0" w:space="0" w:color="auto"/>
                                            <w:right w:val="none" w:sz="0" w:space="0" w:color="auto"/>
                                          </w:divBdr>
                                        </w:div>
                                        <w:div w:id="934362080">
                                          <w:marLeft w:val="0"/>
                                          <w:marRight w:val="0"/>
                                          <w:marTop w:val="0"/>
                                          <w:marBottom w:val="100"/>
                                          <w:divBdr>
                                            <w:top w:val="none" w:sz="0" w:space="0" w:color="auto"/>
                                            <w:left w:val="none" w:sz="0" w:space="0" w:color="auto"/>
                                            <w:bottom w:val="none" w:sz="0" w:space="0" w:color="auto"/>
                                            <w:right w:val="none" w:sz="0" w:space="0" w:color="auto"/>
                                          </w:divBdr>
                                        </w:div>
                                        <w:div w:id="692535035">
                                          <w:marLeft w:val="0"/>
                                          <w:marRight w:val="0"/>
                                          <w:marTop w:val="120"/>
                                          <w:marBottom w:val="120"/>
                                          <w:divBdr>
                                            <w:top w:val="none" w:sz="0" w:space="0" w:color="auto"/>
                                            <w:left w:val="none" w:sz="0" w:space="0" w:color="auto"/>
                                            <w:bottom w:val="none" w:sz="0" w:space="0" w:color="auto"/>
                                            <w:right w:val="none" w:sz="0" w:space="0" w:color="auto"/>
                                          </w:divBdr>
                                        </w:div>
                                        <w:div w:id="1132599516">
                                          <w:marLeft w:val="0"/>
                                          <w:marRight w:val="6505"/>
                                          <w:marTop w:val="0"/>
                                          <w:marBottom w:val="0"/>
                                          <w:divBdr>
                                            <w:top w:val="none" w:sz="0" w:space="0" w:color="auto"/>
                                            <w:left w:val="none" w:sz="0" w:space="0" w:color="auto"/>
                                            <w:bottom w:val="none" w:sz="0" w:space="0" w:color="auto"/>
                                            <w:right w:val="none" w:sz="0" w:space="0" w:color="auto"/>
                                          </w:divBdr>
                                        </w:div>
                                        <w:div w:id="893196689">
                                          <w:marLeft w:val="0"/>
                                          <w:marRight w:val="6505"/>
                                          <w:marTop w:val="0"/>
                                          <w:marBottom w:val="0"/>
                                          <w:divBdr>
                                            <w:top w:val="none" w:sz="0" w:space="0" w:color="auto"/>
                                            <w:left w:val="none" w:sz="0" w:space="0" w:color="auto"/>
                                            <w:bottom w:val="none" w:sz="0" w:space="0" w:color="auto"/>
                                            <w:right w:val="none" w:sz="0" w:space="0" w:color="auto"/>
                                          </w:divBdr>
                                        </w:div>
                                        <w:div w:id="1491360222">
                                          <w:marLeft w:val="0"/>
                                          <w:marRight w:val="6505"/>
                                          <w:marTop w:val="0"/>
                                          <w:marBottom w:val="0"/>
                                          <w:divBdr>
                                            <w:top w:val="none" w:sz="0" w:space="0" w:color="auto"/>
                                            <w:left w:val="none" w:sz="0" w:space="0" w:color="auto"/>
                                            <w:bottom w:val="none" w:sz="0" w:space="0" w:color="auto"/>
                                            <w:right w:val="none" w:sz="0" w:space="0" w:color="auto"/>
                                          </w:divBdr>
                                        </w:div>
                                        <w:div w:id="1285192738">
                                          <w:marLeft w:val="6134"/>
                                          <w:marRight w:val="0"/>
                                          <w:marTop w:val="200"/>
                                          <w:marBottom w:val="240"/>
                                          <w:divBdr>
                                            <w:top w:val="none" w:sz="0" w:space="0" w:color="auto"/>
                                            <w:left w:val="none" w:sz="0" w:space="0" w:color="auto"/>
                                            <w:bottom w:val="none" w:sz="0" w:space="0" w:color="auto"/>
                                            <w:right w:val="none" w:sz="0" w:space="0" w:color="auto"/>
                                          </w:divBdr>
                                        </w:div>
                                        <w:div w:id="1167792075">
                                          <w:marLeft w:val="0"/>
                                          <w:marRight w:val="0"/>
                                          <w:marTop w:val="0"/>
                                          <w:marBottom w:val="120"/>
                                          <w:divBdr>
                                            <w:top w:val="none" w:sz="0" w:space="0" w:color="auto"/>
                                            <w:left w:val="none" w:sz="0" w:space="0" w:color="auto"/>
                                            <w:bottom w:val="none" w:sz="0" w:space="0" w:color="auto"/>
                                            <w:right w:val="none" w:sz="0" w:space="0" w:color="auto"/>
                                          </w:divBdr>
                                        </w:div>
                                        <w:div w:id="1243834892">
                                          <w:marLeft w:val="0"/>
                                          <w:marRight w:val="0"/>
                                          <w:marTop w:val="120"/>
                                          <w:marBottom w:val="60"/>
                                          <w:divBdr>
                                            <w:top w:val="none" w:sz="0" w:space="0" w:color="auto"/>
                                            <w:left w:val="none" w:sz="0" w:space="0" w:color="auto"/>
                                            <w:bottom w:val="none" w:sz="0" w:space="0" w:color="auto"/>
                                            <w:right w:val="none" w:sz="0" w:space="0" w:color="auto"/>
                                          </w:divBdr>
                                        </w:div>
                                        <w:div w:id="2096129741">
                                          <w:marLeft w:val="0"/>
                                          <w:marRight w:val="0"/>
                                          <w:marTop w:val="0"/>
                                          <w:marBottom w:val="100"/>
                                          <w:divBdr>
                                            <w:top w:val="none" w:sz="0" w:space="0" w:color="auto"/>
                                            <w:left w:val="none" w:sz="0" w:space="0" w:color="auto"/>
                                            <w:bottom w:val="none" w:sz="0" w:space="0" w:color="auto"/>
                                            <w:right w:val="none" w:sz="0" w:space="0" w:color="auto"/>
                                          </w:divBdr>
                                        </w:div>
                                        <w:div w:id="1940287672">
                                          <w:marLeft w:val="0"/>
                                          <w:marRight w:val="0"/>
                                          <w:marTop w:val="0"/>
                                          <w:marBottom w:val="100"/>
                                          <w:divBdr>
                                            <w:top w:val="none" w:sz="0" w:space="0" w:color="auto"/>
                                            <w:left w:val="none" w:sz="0" w:space="0" w:color="auto"/>
                                            <w:bottom w:val="none" w:sz="0" w:space="0" w:color="auto"/>
                                            <w:right w:val="none" w:sz="0" w:space="0" w:color="auto"/>
                                          </w:divBdr>
                                        </w:div>
                                        <w:div w:id="1516461765">
                                          <w:marLeft w:val="0"/>
                                          <w:marRight w:val="0"/>
                                          <w:marTop w:val="0"/>
                                          <w:marBottom w:val="100"/>
                                          <w:divBdr>
                                            <w:top w:val="none" w:sz="0" w:space="0" w:color="auto"/>
                                            <w:left w:val="none" w:sz="0" w:space="0" w:color="auto"/>
                                            <w:bottom w:val="none" w:sz="0" w:space="0" w:color="auto"/>
                                            <w:right w:val="none" w:sz="0" w:space="0" w:color="auto"/>
                                          </w:divBdr>
                                        </w:div>
                                        <w:div w:id="1421876102">
                                          <w:marLeft w:val="0"/>
                                          <w:marRight w:val="0"/>
                                          <w:marTop w:val="60"/>
                                          <w:marBottom w:val="60"/>
                                          <w:divBdr>
                                            <w:top w:val="none" w:sz="0" w:space="0" w:color="auto"/>
                                            <w:left w:val="none" w:sz="0" w:space="0" w:color="auto"/>
                                            <w:bottom w:val="none" w:sz="0" w:space="0" w:color="auto"/>
                                            <w:right w:val="none" w:sz="0" w:space="0" w:color="auto"/>
                                          </w:divBdr>
                                        </w:div>
                                        <w:div w:id="58987535">
                                          <w:marLeft w:val="0"/>
                                          <w:marRight w:val="0"/>
                                          <w:marTop w:val="0"/>
                                          <w:marBottom w:val="100"/>
                                          <w:divBdr>
                                            <w:top w:val="none" w:sz="0" w:space="0" w:color="auto"/>
                                            <w:left w:val="none" w:sz="0" w:space="0" w:color="auto"/>
                                            <w:bottom w:val="none" w:sz="0" w:space="0" w:color="auto"/>
                                            <w:right w:val="none" w:sz="0" w:space="0" w:color="auto"/>
                                          </w:divBdr>
                                        </w:div>
                                        <w:div w:id="171532331">
                                          <w:marLeft w:val="0"/>
                                          <w:marRight w:val="0"/>
                                          <w:marTop w:val="0"/>
                                          <w:marBottom w:val="100"/>
                                          <w:divBdr>
                                            <w:top w:val="none" w:sz="0" w:space="0" w:color="auto"/>
                                            <w:left w:val="none" w:sz="0" w:space="0" w:color="auto"/>
                                            <w:bottom w:val="none" w:sz="0" w:space="0" w:color="auto"/>
                                            <w:right w:val="none" w:sz="0" w:space="0" w:color="auto"/>
                                          </w:divBdr>
                                        </w:div>
                                        <w:div w:id="2004163888">
                                          <w:marLeft w:val="0"/>
                                          <w:marRight w:val="0"/>
                                          <w:marTop w:val="120"/>
                                          <w:marBottom w:val="60"/>
                                          <w:divBdr>
                                            <w:top w:val="none" w:sz="0" w:space="0" w:color="auto"/>
                                            <w:left w:val="none" w:sz="0" w:space="0" w:color="auto"/>
                                            <w:bottom w:val="none" w:sz="0" w:space="0" w:color="auto"/>
                                            <w:right w:val="none" w:sz="0" w:space="0" w:color="auto"/>
                                          </w:divBdr>
                                        </w:div>
                                        <w:div w:id="1560902956">
                                          <w:marLeft w:val="0"/>
                                          <w:marRight w:val="0"/>
                                          <w:marTop w:val="0"/>
                                          <w:marBottom w:val="100"/>
                                          <w:divBdr>
                                            <w:top w:val="none" w:sz="0" w:space="0" w:color="auto"/>
                                            <w:left w:val="none" w:sz="0" w:space="0" w:color="auto"/>
                                            <w:bottom w:val="none" w:sz="0" w:space="0" w:color="auto"/>
                                            <w:right w:val="none" w:sz="0" w:space="0" w:color="auto"/>
                                          </w:divBdr>
                                        </w:div>
                                        <w:div w:id="867522312">
                                          <w:marLeft w:val="0"/>
                                          <w:marRight w:val="0"/>
                                          <w:marTop w:val="0"/>
                                          <w:marBottom w:val="100"/>
                                          <w:divBdr>
                                            <w:top w:val="none" w:sz="0" w:space="0" w:color="auto"/>
                                            <w:left w:val="none" w:sz="0" w:space="0" w:color="auto"/>
                                            <w:bottom w:val="none" w:sz="0" w:space="0" w:color="auto"/>
                                            <w:right w:val="none" w:sz="0" w:space="0" w:color="auto"/>
                                          </w:divBdr>
                                        </w:div>
                                        <w:div w:id="2003122231">
                                          <w:marLeft w:val="0"/>
                                          <w:marRight w:val="0"/>
                                          <w:marTop w:val="0"/>
                                          <w:marBottom w:val="100"/>
                                          <w:divBdr>
                                            <w:top w:val="none" w:sz="0" w:space="0" w:color="auto"/>
                                            <w:left w:val="none" w:sz="0" w:space="0" w:color="auto"/>
                                            <w:bottom w:val="none" w:sz="0" w:space="0" w:color="auto"/>
                                            <w:right w:val="none" w:sz="0" w:space="0" w:color="auto"/>
                                          </w:divBdr>
                                        </w:div>
                                        <w:div w:id="728305620">
                                          <w:marLeft w:val="0"/>
                                          <w:marRight w:val="0"/>
                                          <w:marTop w:val="0"/>
                                          <w:marBottom w:val="100"/>
                                          <w:divBdr>
                                            <w:top w:val="none" w:sz="0" w:space="0" w:color="auto"/>
                                            <w:left w:val="none" w:sz="0" w:space="0" w:color="auto"/>
                                            <w:bottom w:val="none" w:sz="0" w:space="0" w:color="auto"/>
                                            <w:right w:val="none" w:sz="0" w:space="0" w:color="auto"/>
                                          </w:divBdr>
                                        </w:div>
                                        <w:div w:id="857501403">
                                          <w:marLeft w:val="0"/>
                                          <w:marRight w:val="0"/>
                                          <w:marTop w:val="0"/>
                                          <w:marBottom w:val="100"/>
                                          <w:divBdr>
                                            <w:top w:val="none" w:sz="0" w:space="0" w:color="auto"/>
                                            <w:left w:val="none" w:sz="0" w:space="0" w:color="auto"/>
                                            <w:bottom w:val="none" w:sz="0" w:space="0" w:color="auto"/>
                                            <w:right w:val="none" w:sz="0" w:space="0" w:color="auto"/>
                                          </w:divBdr>
                                        </w:div>
                                        <w:div w:id="1996909450">
                                          <w:marLeft w:val="0"/>
                                          <w:marRight w:val="0"/>
                                          <w:marTop w:val="0"/>
                                          <w:marBottom w:val="100"/>
                                          <w:divBdr>
                                            <w:top w:val="none" w:sz="0" w:space="0" w:color="auto"/>
                                            <w:left w:val="none" w:sz="0" w:space="0" w:color="auto"/>
                                            <w:bottom w:val="none" w:sz="0" w:space="0" w:color="auto"/>
                                            <w:right w:val="none" w:sz="0" w:space="0" w:color="auto"/>
                                          </w:divBdr>
                                        </w:div>
                                        <w:div w:id="631138164">
                                          <w:marLeft w:val="0"/>
                                          <w:marRight w:val="0"/>
                                          <w:marTop w:val="0"/>
                                          <w:marBottom w:val="100"/>
                                          <w:divBdr>
                                            <w:top w:val="none" w:sz="0" w:space="0" w:color="auto"/>
                                            <w:left w:val="none" w:sz="0" w:space="0" w:color="auto"/>
                                            <w:bottom w:val="none" w:sz="0" w:space="0" w:color="auto"/>
                                            <w:right w:val="none" w:sz="0" w:space="0" w:color="auto"/>
                                          </w:divBdr>
                                        </w:div>
                                        <w:div w:id="1762336934">
                                          <w:marLeft w:val="0"/>
                                          <w:marRight w:val="0"/>
                                          <w:marTop w:val="0"/>
                                          <w:marBottom w:val="100"/>
                                          <w:divBdr>
                                            <w:top w:val="none" w:sz="0" w:space="0" w:color="auto"/>
                                            <w:left w:val="none" w:sz="0" w:space="0" w:color="auto"/>
                                            <w:bottom w:val="none" w:sz="0" w:space="0" w:color="auto"/>
                                            <w:right w:val="none" w:sz="0" w:space="0" w:color="auto"/>
                                          </w:divBdr>
                                        </w:div>
                                        <w:div w:id="30612399">
                                          <w:marLeft w:val="0"/>
                                          <w:marRight w:val="0"/>
                                          <w:marTop w:val="0"/>
                                          <w:marBottom w:val="100"/>
                                          <w:divBdr>
                                            <w:top w:val="none" w:sz="0" w:space="0" w:color="auto"/>
                                            <w:left w:val="none" w:sz="0" w:space="0" w:color="auto"/>
                                            <w:bottom w:val="none" w:sz="0" w:space="0" w:color="auto"/>
                                            <w:right w:val="none" w:sz="0" w:space="0" w:color="auto"/>
                                          </w:divBdr>
                                        </w:div>
                                        <w:div w:id="513496577">
                                          <w:marLeft w:val="0"/>
                                          <w:marRight w:val="0"/>
                                          <w:marTop w:val="0"/>
                                          <w:marBottom w:val="100"/>
                                          <w:divBdr>
                                            <w:top w:val="none" w:sz="0" w:space="0" w:color="auto"/>
                                            <w:left w:val="none" w:sz="0" w:space="0" w:color="auto"/>
                                            <w:bottom w:val="none" w:sz="0" w:space="0" w:color="auto"/>
                                            <w:right w:val="none" w:sz="0" w:space="0" w:color="auto"/>
                                          </w:divBdr>
                                        </w:div>
                                        <w:div w:id="333146333">
                                          <w:marLeft w:val="0"/>
                                          <w:marRight w:val="0"/>
                                          <w:marTop w:val="0"/>
                                          <w:marBottom w:val="100"/>
                                          <w:divBdr>
                                            <w:top w:val="none" w:sz="0" w:space="0" w:color="auto"/>
                                            <w:left w:val="none" w:sz="0" w:space="0" w:color="auto"/>
                                            <w:bottom w:val="none" w:sz="0" w:space="0" w:color="auto"/>
                                            <w:right w:val="none" w:sz="0" w:space="0" w:color="auto"/>
                                          </w:divBdr>
                                        </w:div>
                                        <w:div w:id="359084783">
                                          <w:marLeft w:val="0"/>
                                          <w:marRight w:val="0"/>
                                          <w:marTop w:val="60"/>
                                          <w:marBottom w:val="60"/>
                                          <w:divBdr>
                                            <w:top w:val="none" w:sz="0" w:space="0" w:color="auto"/>
                                            <w:left w:val="none" w:sz="0" w:space="0" w:color="auto"/>
                                            <w:bottom w:val="none" w:sz="0" w:space="0" w:color="auto"/>
                                            <w:right w:val="none" w:sz="0" w:space="0" w:color="auto"/>
                                          </w:divBdr>
                                        </w:div>
                                        <w:div w:id="102575580">
                                          <w:marLeft w:val="0"/>
                                          <w:marRight w:val="0"/>
                                          <w:marTop w:val="0"/>
                                          <w:marBottom w:val="100"/>
                                          <w:divBdr>
                                            <w:top w:val="none" w:sz="0" w:space="0" w:color="auto"/>
                                            <w:left w:val="none" w:sz="0" w:space="0" w:color="auto"/>
                                            <w:bottom w:val="none" w:sz="0" w:space="0" w:color="auto"/>
                                            <w:right w:val="none" w:sz="0" w:space="0" w:color="auto"/>
                                          </w:divBdr>
                                        </w:div>
                                        <w:div w:id="1780375256">
                                          <w:marLeft w:val="0"/>
                                          <w:marRight w:val="0"/>
                                          <w:marTop w:val="0"/>
                                          <w:marBottom w:val="100"/>
                                          <w:divBdr>
                                            <w:top w:val="none" w:sz="0" w:space="0" w:color="auto"/>
                                            <w:left w:val="none" w:sz="0" w:space="0" w:color="auto"/>
                                            <w:bottom w:val="none" w:sz="0" w:space="0" w:color="auto"/>
                                            <w:right w:val="none" w:sz="0" w:space="0" w:color="auto"/>
                                          </w:divBdr>
                                        </w:div>
                                        <w:div w:id="979917355">
                                          <w:marLeft w:val="0"/>
                                          <w:marRight w:val="0"/>
                                          <w:marTop w:val="0"/>
                                          <w:marBottom w:val="100"/>
                                          <w:divBdr>
                                            <w:top w:val="none" w:sz="0" w:space="0" w:color="auto"/>
                                            <w:left w:val="none" w:sz="0" w:space="0" w:color="auto"/>
                                            <w:bottom w:val="none" w:sz="0" w:space="0" w:color="auto"/>
                                            <w:right w:val="none" w:sz="0" w:space="0" w:color="auto"/>
                                          </w:divBdr>
                                        </w:div>
                                        <w:div w:id="1397124629">
                                          <w:marLeft w:val="0"/>
                                          <w:marRight w:val="0"/>
                                          <w:marTop w:val="0"/>
                                          <w:marBottom w:val="100"/>
                                          <w:divBdr>
                                            <w:top w:val="none" w:sz="0" w:space="0" w:color="auto"/>
                                            <w:left w:val="none" w:sz="0" w:space="0" w:color="auto"/>
                                            <w:bottom w:val="none" w:sz="0" w:space="0" w:color="auto"/>
                                            <w:right w:val="none" w:sz="0" w:space="0" w:color="auto"/>
                                          </w:divBdr>
                                        </w:div>
                                        <w:div w:id="1153451010">
                                          <w:marLeft w:val="0"/>
                                          <w:marRight w:val="0"/>
                                          <w:marTop w:val="0"/>
                                          <w:marBottom w:val="100"/>
                                          <w:divBdr>
                                            <w:top w:val="none" w:sz="0" w:space="0" w:color="auto"/>
                                            <w:left w:val="none" w:sz="0" w:space="0" w:color="auto"/>
                                            <w:bottom w:val="none" w:sz="0" w:space="0" w:color="auto"/>
                                            <w:right w:val="none" w:sz="0" w:space="0" w:color="auto"/>
                                          </w:divBdr>
                                        </w:div>
                                        <w:div w:id="436489817">
                                          <w:marLeft w:val="0"/>
                                          <w:marRight w:val="0"/>
                                          <w:marTop w:val="0"/>
                                          <w:marBottom w:val="100"/>
                                          <w:divBdr>
                                            <w:top w:val="none" w:sz="0" w:space="0" w:color="auto"/>
                                            <w:left w:val="none" w:sz="0" w:space="0" w:color="auto"/>
                                            <w:bottom w:val="none" w:sz="0" w:space="0" w:color="auto"/>
                                            <w:right w:val="none" w:sz="0" w:space="0" w:color="auto"/>
                                          </w:divBdr>
                                        </w:div>
                                        <w:div w:id="1113331092">
                                          <w:marLeft w:val="0"/>
                                          <w:marRight w:val="0"/>
                                          <w:marTop w:val="0"/>
                                          <w:marBottom w:val="100"/>
                                          <w:divBdr>
                                            <w:top w:val="none" w:sz="0" w:space="0" w:color="auto"/>
                                            <w:left w:val="none" w:sz="0" w:space="0" w:color="auto"/>
                                            <w:bottom w:val="none" w:sz="0" w:space="0" w:color="auto"/>
                                            <w:right w:val="none" w:sz="0" w:space="0" w:color="auto"/>
                                          </w:divBdr>
                                        </w:div>
                                        <w:div w:id="1864437835">
                                          <w:marLeft w:val="0"/>
                                          <w:marRight w:val="0"/>
                                          <w:marTop w:val="0"/>
                                          <w:marBottom w:val="100"/>
                                          <w:divBdr>
                                            <w:top w:val="none" w:sz="0" w:space="0" w:color="auto"/>
                                            <w:left w:val="none" w:sz="0" w:space="0" w:color="auto"/>
                                            <w:bottom w:val="none" w:sz="0" w:space="0" w:color="auto"/>
                                            <w:right w:val="none" w:sz="0" w:space="0" w:color="auto"/>
                                          </w:divBdr>
                                        </w:div>
                                        <w:div w:id="169763414">
                                          <w:marLeft w:val="0"/>
                                          <w:marRight w:val="0"/>
                                          <w:marTop w:val="0"/>
                                          <w:marBottom w:val="100"/>
                                          <w:divBdr>
                                            <w:top w:val="none" w:sz="0" w:space="0" w:color="auto"/>
                                            <w:left w:val="none" w:sz="0" w:space="0" w:color="auto"/>
                                            <w:bottom w:val="none" w:sz="0" w:space="0" w:color="auto"/>
                                            <w:right w:val="none" w:sz="0" w:space="0" w:color="auto"/>
                                          </w:divBdr>
                                        </w:div>
                                        <w:div w:id="842352686">
                                          <w:marLeft w:val="0"/>
                                          <w:marRight w:val="0"/>
                                          <w:marTop w:val="60"/>
                                          <w:marBottom w:val="60"/>
                                          <w:divBdr>
                                            <w:top w:val="none" w:sz="0" w:space="0" w:color="auto"/>
                                            <w:left w:val="none" w:sz="0" w:space="0" w:color="auto"/>
                                            <w:bottom w:val="none" w:sz="0" w:space="0" w:color="auto"/>
                                            <w:right w:val="none" w:sz="0" w:space="0" w:color="auto"/>
                                          </w:divBdr>
                                        </w:div>
                                        <w:div w:id="702941771">
                                          <w:marLeft w:val="0"/>
                                          <w:marRight w:val="0"/>
                                          <w:marTop w:val="0"/>
                                          <w:marBottom w:val="100"/>
                                          <w:divBdr>
                                            <w:top w:val="none" w:sz="0" w:space="0" w:color="auto"/>
                                            <w:left w:val="none" w:sz="0" w:space="0" w:color="auto"/>
                                            <w:bottom w:val="none" w:sz="0" w:space="0" w:color="auto"/>
                                            <w:right w:val="none" w:sz="0" w:space="0" w:color="auto"/>
                                          </w:divBdr>
                                        </w:div>
                                        <w:div w:id="1989091411">
                                          <w:marLeft w:val="0"/>
                                          <w:marRight w:val="0"/>
                                          <w:marTop w:val="60"/>
                                          <w:marBottom w:val="60"/>
                                          <w:divBdr>
                                            <w:top w:val="none" w:sz="0" w:space="0" w:color="auto"/>
                                            <w:left w:val="none" w:sz="0" w:space="0" w:color="auto"/>
                                            <w:bottom w:val="none" w:sz="0" w:space="0" w:color="auto"/>
                                            <w:right w:val="none" w:sz="0" w:space="0" w:color="auto"/>
                                          </w:divBdr>
                                        </w:div>
                                        <w:div w:id="603417635">
                                          <w:marLeft w:val="0"/>
                                          <w:marRight w:val="0"/>
                                          <w:marTop w:val="0"/>
                                          <w:marBottom w:val="100"/>
                                          <w:divBdr>
                                            <w:top w:val="none" w:sz="0" w:space="0" w:color="auto"/>
                                            <w:left w:val="none" w:sz="0" w:space="0" w:color="auto"/>
                                            <w:bottom w:val="none" w:sz="0" w:space="0" w:color="auto"/>
                                            <w:right w:val="none" w:sz="0" w:space="0" w:color="auto"/>
                                          </w:divBdr>
                                        </w:div>
                                        <w:div w:id="607322694">
                                          <w:marLeft w:val="0"/>
                                          <w:marRight w:val="0"/>
                                          <w:marTop w:val="0"/>
                                          <w:marBottom w:val="100"/>
                                          <w:divBdr>
                                            <w:top w:val="none" w:sz="0" w:space="0" w:color="auto"/>
                                            <w:left w:val="none" w:sz="0" w:space="0" w:color="auto"/>
                                            <w:bottom w:val="none" w:sz="0" w:space="0" w:color="auto"/>
                                            <w:right w:val="none" w:sz="0" w:space="0" w:color="auto"/>
                                          </w:divBdr>
                                        </w:div>
                                        <w:div w:id="875122987">
                                          <w:marLeft w:val="0"/>
                                          <w:marRight w:val="0"/>
                                          <w:marTop w:val="0"/>
                                          <w:marBottom w:val="100"/>
                                          <w:divBdr>
                                            <w:top w:val="none" w:sz="0" w:space="0" w:color="auto"/>
                                            <w:left w:val="none" w:sz="0" w:space="0" w:color="auto"/>
                                            <w:bottom w:val="none" w:sz="0" w:space="0" w:color="auto"/>
                                            <w:right w:val="none" w:sz="0" w:space="0" w:color="auto"/>
                                          </w:divBdr>
                                        </w:div>
                                        <w:div w:id="2124223368">
                                          <w:marLeft w:val="0"/>
                                          <w:marRight w:val="0"/>
                                          <w:marTop w:val="0"/>
                                          <w:marBottom w:val="100"/>
                                          <w:divBdr>
                                            <w:top w:val="none" w:sz="0" w:space="0" w:color="auto"/>
                                            <w:left w:val="none" w:sz="0" w:space="0" w:color="auto"/>
                                            <w:bottom w:val="none" w:sz="0" w:space="0" w:color="auto"/>
                                            <w:right w:val="none" w:sz="0" w:space="0" w:color="auto"/>
                                          </w:divBdr>
                                        </w:div>
                                        <w:div w:id="1684090625">
                                          <w:marLeft w:val="0"/>
                                          <w:marRight w:val="0"/>
                                          <w:marTop w:val="60"/>
                                          <w:marBottom w:val="60"/>
                                          <w:divBdr>
                                            <w:top w:val="none" w:sz="0" w:space="0" w:color="auto"/>
                                            <w:left w:val="none" w:sz="0" w:space="0" w:color="auto"/>
                                            <w:bottom w:val="none" w:sz="0" w:space="0" w:color="auto"/>
                                            <w:right w:val="none" w:sz="0" w:space="0" w:color="auto"/>
                                          </w:divBdr>
                                        </w:div>
                                        <w:div w:id="1619754149">
                                          <w:marLeft w:val="0"/>
                                          <w:marRight w:val="0"/>
                                          <w:marTop w:val="0"/>
                                          <w:marBottom w:val="100"/>
                                          <w:divBdr>
                                            <w:top w:val="none" w:sz="0" w:space="0" w:color="auto"/>
                                            <w:left w:val="none" w:sz="0" w:space="0" w:color="auto"/>
                                            <w:bottom w:val="none" w:sz="0" w:space="0" w:color="auto"/>
                                            <w:right w:val="none" w:sz="0" w:space="0" w:color="auto"/>
                                          </w:divBdr>
                                        </w:div>
                                        <w:div w:id="2025134090">
                                          <w:marLeft w:val="0"/>
                                          <w:marRight w:val="0"/>
                                          <w:marTop w:val="0"/>
                                          <w:marBottom w:val="100"/>
                                          <w:divBdr>
                                            <w:top w:val="none" w:sz="0" w:space="0" w:color="auto"/>
                                            <w:left w:val="none" w:sz="0" w:space="0" w:color="auto"/>
                                            <w:bottom w:val="none" w:sz="0" w:space="0" w:color="auto"/>
                                            <w:right w:val="none" w:sz="0" w:space="0" w:color="auto"/>
                                          </w:divBdr>
                                        </w:div>
                                        <w:div w:id="1374698709">
                                          <w:marLeft w:val="0"/>
                                          <w:marRight w:val="0"/>
                                          <w:marTop w:val="0"/>
                                          <w:marBottom w:val="100"/>
                                          <w:divBdr>
                                            <w:top w:val="none" w:sz="0" w:space="0" w:color="auto"/>
                                            <w:left w:val="none" w:sz="0" w:space="0" w:color="auto"/>
                                            <w:bottom w:val="none" w:sz="0" w:space="0" w:color="auto"/>
                                            <w:right w:val="none" w:sz="0" w:space="0" w:color="auto"/>
                                          </w:divBdr>
                                        </w:div>
                                        <w:div w:id="1065563765">
                                          <w:marLeft w:val="0"/>
                                          <w:marRight w:val="0"/>
                                          <w:marTop w:val="0"/>
                                          <w:marBottom w:val="100"/>
                                          <w:divBdr>
                                            <w:top w:val="none" w:sz="0" w:space="0" w:color="auto"/>
                                            <w:left w:val="none" w:sz="0" w:space="0" w:color="auto"/>
                                            <w:bottom w:val="none" w:sz="0" w:space="0" w:color="auto"/>
                                            <w:right w:val="none" w:sz="0" w:space="0" w:color="auto"/>
                                          </w:divBdr>
                                        </w:div>
                                        <w:div w:id="1313214495">
                                          <w:marLeft w:val="0"/>
                                          <w:marRight w:val="0"/>
                                          <w:marTop w:val="0"/>
                                          <w:marBottom w:val="100"/>
                                          <w:divBdr>
                                            <w:top w:val="none" w:sz="0" w:space="0" w:color="auto"/>
                                            <w:left w:val="none" w:sz="0" w:space="0" w:color="auto"/>
                                            <w:bottom w:val="none" w:sz="0" w:space="0" w:color="auto"/>
                                            <w:right w:val="none" w:sz="0" w:space="0" w:color="auto"/>
                                          </w:divBdr>
                                        </w:div>
                                        <w:div w:id="118307492">
                                          <w:marLeft w:val="0"/>
                                          <w:marRight w:val="0"/>
                                          <w:marTop w:val="0"/>
                                          <w:marBottom w:val="100"/>
                                          <w:divBdr>
                                            <w:top w:val="none" w:sz="0" w:space="0" w:color="auto"/>
                                            <w:left w:val="none" w:sz="0" w:space="0" w:color="auto"/>
                                            <w:bottom w:val="none" w:sz="0" w:space="0" w:color="auto"/>
                                            <w:right w:val="none" w:sz="0" w:space="0" w:color="auto"/>
                                          </w:divBdr>
                                        </w:div>
                                        <w:div w:id="874538090">
                                          <w:marLeft w:val="0"/>
                                          <w:marRight w:val="0"/>
                                          <w:marTop w:val="0"/>
                                          <w:marBottom w:val="100"/>
                                          <w:divBdr>
                                            <w:top w:val="none" w:sz="0" w:space="0" w:color="auto"/>
                                            <w:left w:val="none" w:sz="0" w:space="0" w:color="auto"/>
                                            <w:bottom w:val="none" w:sz="0" w:space="0" w:color="auto"/>
                                            <w:right w:val="none" w:sz="0" w:space="0" w:color="auto"/>
                                          </w:divBdr>
                                        </w:div>
                                        <w:div w:id="1603757610">
                                          <w:marLeft w:val="0"/>
                                          <w:marRight w:val="0"/>
                                          <w:marTop w:val="0"/>
                                          <w:marBottom w:val="100"/>
                                          <w:divBdr>
                                            <w:top w:val="none" w:sz="0" w:space="0" w:color="auto"/>
                                            <w:left w:val="none" w:sz="0" w:space="0" w:color="auto"/>
                                            <w:bottom w:val="none" w:sz="0" w:space="0" w:color="auto"/>
                                            <w:right w:val="none" w:sz="0" w:space="0" w:color="auto"/>
                                          </w:divBdr>
                                        </w:div>
                                        <w:div w:id="1836410001">
                                          <w:marLeft w:val="0"/>
                                          <w:marRight w:val="0"/>
                                          <w:marTop w:val="0"/>
                                          <w:marBottom w:val="100"/>
                                          <w:divBdr>
                                            <w:top w:val="none" w:sz="0" w:space="0" w:color="auto"/>
                                            <w:left w:val="none" w:sz="0" w:space="0" w:color="auto"/>
                                            <w:bottom w:val="none" w:sz="0" w:space="0" w:color="auto"/>
                                            <w:right w:val="none" w:sz="0" w:space="0" w:color="auto"/>
                                          </w:divBdr>
                                        </w:div>
                                        <w:div w:id="1155953295">
                                          <w:marLeft w:val="0"/>
                                          <w:marRight w:val="0"/>
                                          <w:marTop w:val="0"/>
                                          <w:marBottom w:val="100"/>
                                          <w:divBdr>
                                            <w:top w:val="none" w:sz="0" w:space="0" w:color="auto"/>
                                            <w:left w:val="none" w:sz="0" w:space="0" w:color="auto"/>
                                            <w:bottom w:val="none" w:sz="0" w:space="0" w:color="auto"/>
                                            <w:right w:val="none" w:sz="0" w:space="0" w:color="auto"/>
                                          </w:divBdr>
                                        </w:div>
                                        <w:div w:id="175729112">
                                          <w:marLeft w:val="0"/>
                                          <w:marRight w:val="0"/>
                                          <w:marTop w:val="0"/>
                                          <w:marBottom w:val="100"/>
                                          <w:divBdr>
                                            <w:top w:val="none" w:sz="0" w:space="0" w:color="auto"/>
                                            <w:left w:val="none" w:sz="0" w:space="0" w:color="auto"/>
                                            <w:bottom w:val="none" w:sz="0" w:space="0" w:color="auto"/>
                                            <w:right w:val="none" w:sz="0" w:space="0" w:color="auto"/>
                                          </w:divBdr>
                                        </w:div>
                                        <w:div w:id="749935738">
                                          <w:marLeft w:val="0"/>
                                          <w:marRight w:val="0"/>
                                          <w:marTop w:val="120"/>
                                          <w:marBottom w:val="60"/>
                                          <w:divBdr>
                                            <w:top w:val="none" w:sz="0" w:space="0" w:color="auto"/>
                                            <w:left w:val="none" w:sz="0" w:space="0" w:color="auto"/>
                                            <w:bottom w:val="none" w:sz="0" w:space="0" w:color="auto"/>
                                            <w:right w:val="none" w:sz="0" w:space="0" w:color="auto"/>
                                          </w:divBdr>
                                        </w:div>
                                        <w:div w:id="166068366">
                                          <w:marLeft w:val="0"/>
                                          <w:marRight w:val="0"/>
                                          <w:marTop w:val="0"/>
                                          <w:marBottom w:val="100"/>
                                          <w:divBdr>
                                            <w:top w:val="none" w:sz="0" w:space="0" w:color="auto"/>
                                            <w:left w:val="none" w:sz="0" w:space="0" w:color="auto"/>
                                            <w:bottom w:val="none" w:sz="0" w:space="0" w:color="auto"/>
                                            <w:right w:val="none" w:sz="0" w:space="0" w:color="auto"/>
                                          </w:divBdr>
                                        </w:div>
                                        <w:div w:id="1342665888">
                                          <w:marLeft w:val="0"/>
                                          <w:marRight w:val="0"/>
                                          <w:marTop w:val="0"/>
                                          <w:marBottom w:val="100"/>
                                          <w:divBdr>
                                            <w:top w:val="none" w:sz="0" w:space="0" w:color="auto"/>
                                            <w:left w:val="none" w:sz="0" w:space="0" w:color="auto"/>
                                            <w:bottom w:val="none" w:sz="0" w:space="0" w:color="auto"/>
                                            <w:right w:val="none" w:sz="0" w:space="0" w:color="auto"/>
                                          </w:divBdr>
                                        </w:div>
                                        <w:div w:id="1527871167">
                                          <w:marLeft w:val="0"/>
                                          <w:marRight w:val="0"/>
                                          <w:marTop w:val="0"/>
                                          <w:marBottom w:val="100"/>
                                          <w:divBdr>
                                            <w:top w:val="none" w:sz="0" w:space="0" w:color="auto"/>
                                            <w:left w:val="none" w:sz="0" w:space="0" w:color="auto"/>
                                            <w:bottom w:val="none" w:sz="0" w:space="0" w:color="auto"/>
                                            <w:right w:val="none" w:sz="0" w:space="0" w:color="auto"/>
                                          </w:divBdr>
                                        </w:div>
                                        <w:div w:id="393896081">
                                          <w:marLeft w:val="0"/>
                                          <w:marRight w:val="0"/>
                                          <w:marTop w:val="0"/>
                                          <w:marBottom w:val="100"/>
                                          <w:divBdr>
                                            <w:top w:val="none" w:sz="0" w:space="0" w:color="auto"/>
                                            <w:left w:val="none" w:sz="0" w:space="0" w:color="auto"/>
                                            <w:bottom w:val="none" w:sz="0" w:space="0" w:color="auto"/>
                                            <w:right w:val="none" w:sz="0" w:space="0" w:color="auto"/>
                                          </w:divBdr>
                                        </w:div>
                                        <w:div w:id="769350855">
                                          <w:marLeft w:val="0"/>
                                          <w:marRight w:val="0"/>
                                          <w:marTop w:val="0"/>
                                          <w:marBottom w:val="100"/>
                                          <w:divBdr>
                                            <w:top w:val="none" w:sz="0" w:space="0" w:color="auto"/>
                                            <w:left w:val="none" w:sz="0" w:space="0" w:color="auto"/>
                                            <w:bottom w:val="none" w:sz="0" w:space="0" w:color="auto"/>
                                            <w:right w:val="none" w:sz="0" w:space="0" w:color="auto"/>
                                          </w:divBdr>
                                        </w:div>
                                        <w:div w:id="1547837170">
                                          <w:marLeft w:val="0"/>
                                          <w:marRight w:val="0"/>
                                          <w:marTop w:val="0"/>
                                          <w:marBottom w:val="100"/>
                                          <w:divBdr>
                                            <w:top w:val="none" w:sz="0" w:space="0" w:color="auto"/>
                                            <w:left w:val="none" w:sz="0" w:space="0" w:color="auto"/>
                                            <w:bottom w:val="none" w:sz="0" w:space="0" w:color="auto"/>
                                            <w:right w:val="none" w:sz="0" w:space="0" w:color="auto"/>
                                          </w:divBdr>
                                        </w:div>
                                        <w:div w:id="1195341279">
                                          <w:marLeft w:val="0"/>
                                          <w:marRight w:val="0"/>
                                          <w:marTop w:val="0"/>
                                          <w:marBottom w:val="100"/>
                                          <w:divBdr>
                                            <w:top w:val="none" w:sz="0" w:space="0" w:color="auto"/>
                                            <w:left w:val="none" w:sz="0" w:space="0" w:color="auto"/>
                                            <w:bottom w:val="none" w:sz="0" w:space="0" w:color="auto"/>
                                            <w:right w:val="none" w:sz="0" w:space="0" w:color="auto"/>
                                          </w:divBdr>
                                        </w:div>
                                        <w:div w:id="353271405">
                                          <w:marLeft w:val="0"/>
                                          <w:marRight w:val="0"/>
                                          <w:marTop w:val="0"/>
                                          <w:marBottom w:val="100"/>
                                          <w:divBdr>
                                            <w:top w:val="none" w:sz="0" w:space="0" w:color="auto"/>
                                            <w:left w:val="none" w:sz="0" w:space="0" w:color="auto"/>
                                            <w:bottom w:val="none" w:sz="0" w:space="0" w:color="auto"/>
                                            <w:right w:val="none" w:sz="0" w:space="0" w:color="auto"/>
                                          </w:divBdr>
                                        </w:div>
                                        <w:div w:id="990863923">
                                          <w:marLeft w:val="0"/>
                                          <w:marRight w:val="0"/>
                                          <w:marTop w:val="0"/>
                                          <w:marBottom w:val="100"/>
                                          <w:divBdr>
                                            <w:top w:val="none" w:sz="0" w:space="0" w:color="auto"/>
                                            <w:left w:val="none" w:sz="0" w:space="0" w:color="auto"/>
                                            <w:bottom w:val="none" w:sz="0" w:space="0" w:color="auto"/>
                                            <w:right w:val="none" w:sz="0" w:space="0" w:color="auto"/>
                                          </w:divBdr>
                                        </w:div>
                                        <w:div w:id="1810711532">
                                          <w:marLeft w:val="0"/>
                                          <w:marRight w:val="0"/>
                                          <w:marTop w:val="0"/>
                                          <w:marBottom w:val="100"/>
                                          <w:divBdr>
                                            <w:top w:val="none" w:sz="0" w:space="0" w:color="auto"/>
                                            <w:left w:val="none" w:sz="0" w:space="0" w:color="auto"/>
                                            <w:bottom w:val="none" w:sz="0" w:space="0" w:color="auto"/>
                                            <w:right w:val="none" w:sz="0" w:space="0" w:color="auto"/>
                                          </w:divBdr>
                                        </w:div>
                                        <w:div w:id="1080325918">
                                          <w:marLeft w:val="0"/>
                                          <w:marRight w:val="0"/>
                                          <w:marTop w:val="120"/>
                                          <w:marBottom w:val="60"/>
                                          <w:divBdr>
                                            <w:top w:val="none" w:sz="0" w:space="0" w:color="auto"/>
                                            <w:left w:val="none" w:sz="0" w:space="0" w:color="auto"/>
                                            <w:bottom w:val="none" w:sz="0" w:space="0" w:color="auto"/>
                                            <w:right w:val="none" w:sz="0" w:space="0" w:color="auto"/>
                                          </w:divBdr>
                                        </w:div>
                                        <w:div w:id="1478258869">
                                          <w:marLeft w:val="0"/>
                                          <w:marRight w:val="0"/>
                                          <w:marTop w:val="60"/>
                                          <w:marBottom w:val="60"/>
                                          <w:divBdr>
                                            <w:top w:val="none" w:sz="0" w:space="0" w:color="auto"/>
                                            <w:left w:val="none" w:sz="0" w:space="0" w:color="auto"/>
                                            <w:bottom w:val="none" w:sz="0" w:space="0" w:color="auto"/>
                                            <w:right w:val="none" w:sz="0" w:space="0" w:color="auto"/>
                                          </w:divBdr>
                                        </w:div>
                                        <w:div w:id="176310240">
                                          <w:marLeft w:val="0"/>
                                          <w:marRight w:val="0"/>
                                          <w:marTop w:val="0"/>
                                          <w:marBottom w:val="100"/>
                                          <w:divBdr>
                                            <w:top w:val="none" w:sz="0" w:space="0" w:color="auto"/>
                                            <w:left w:val="none" w:sz="0" w:space="0" w:color="auto"/>
                                            <w:bottom w:val="none" w:sz="0" w:space="0" w:color="auto"/>
                                            <w:right w:val="none" w:sz="0" w:space="0" w:color="auto"/>
                                          </w:divBdr>
                                        </w:div>
                                        <w:div w:id="86969839">
                                          <w:marLeft w:val="0"/>
                                          <w:marRight w:val="0"/>
                                          <w:marTop w:val="0"/>
                                          <w:marBottom w:val="100"/>
                                          <w:divBdr>
                                            <w:top w:val="none" w:sz="0" w:space="0" w:color="auto"/>
                                            <w:left w:val="none" w:sz="0" w:space="0" w:color="auto"/>
                                            <w:bottom w:val="none" w:sz="0" w:space="0" w:color="auto"/>
                                            <w:right w:val="none" w:sz="0" w:space="0" w:color="auto"/>
                                          </w:divBdr>
                                        </w:div>
                                        <w:div w:id="461702730">
                                          <w:marLeft w:val="0"/>
                                          <w:marRight w:val="0"/>
                                          <w:marTop w:val="0"/>
                                          <w:marBottom w:val="100"/>
                                          <w:divBdr>
                                            <w:top w:val="none" w:sz="0" w:space="0" w:color="auto"/>
                                            <w:left w:val="none" w:sz="0" w:space="0" w:color="auto"/>
                                            <w:bottom w:val="none" w:sz="0" w:space="0" w:color="auto"/>
                                            <w:right w:val="none" w:sz="0" w:space="0" w:color="auto"/>
                                          </w:divBdr>
                                        </w:div>
                                        <w:div w:id="1082144917">
                                          <w:marLeft w:val="0"/>
                                          <w:marRight w:val="0"/>
                                          <w:marTop w:val="0"/>
                                          <w:marBottom w:val="100"/>
                                          <w:divBdr>
                                            <w:top w:val="none" w:sz="0" w:space="0" w:color="auto"/>
                                            <w:left w:val="none" w:sz="0" w:space="0" w:color="auto"/>
                                            <w:bottom w:val="none" w:sz="0" w:space="0" w:color="auto"/>
                                            <w:right w:val="none" w:sz="0" w:space="0" w:color="auto"/>
                                          </w:divBdr>
                                        </w:div>
                                        <w:div w:id="1326858574">
                                          <w:marLeft w:val="0"/>
                                          <w:marRight w:val="0"/>
                                          <w:marTop w:val="0"/>
                                          <w:marBottom w:val="100"/>
                                          <w:divBdr>
                                            <w:top w:val="none" w:sz="0" w:space="0" w:color="auto"/>
                                            <w:left w:val="none" w:sz="0" w:space="0" w:color="auto"/>
                                            <w:bottom w:val="none" w:sz="0" w:space="0" w:color="auto"/>
                                            <w:right w:val="none" w:sz="0" w:space="0" w:color="auto"/>
                                          </w:divBdr>
                                        </w:div>
                                        <w:div w:id="1627007528">
                                          <w:marLeft w:val="0"/>
                                          <w:marRight w:val="0"/>
                                          <w:marTop w:val="0"/>
                                          <w:marBottom w:val="100"/>
                                          <w:divBdr>
                                            <w:top w:val="none" w:sz="0" w:space="0" w:color="auto"/>
                                            <w:left w:val="none" w:sz="0" w:space="0" w:color="auto"/>
                                            <w:bottom w:val="none" w:sz="0" w:space="0" w:color="auto"/>
                                            <w:right w:val="none" w:sz="0" w:space="0" w:color="auto"/>
                                          </w:divBdr>
                                        </w:div>
                                        <w:div w:id="11623538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x.uz/docs/2911869?ONDATE=09.03.2016%2000" TargetMode="External"/><Relationship Id="rId13" Type="http://schemas.openxmlformats.org/officeDocument/2006/relationships/hyperlink" Target="https://lex.uz/docs/5936929?ONDATE=05.04.2022%2000" TargetMode="External"/><Relationship Id="rId18" Type="http://schemas.openxmlformats.org/officeDocument/2006/relationships/hyperlink" Target="https://lex.uz/docs/2911869?ONDATE=09.03.2016%2000"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javascript:scrollText()" TargetMode="External"/><Relationship Id="rId12" Type="http://schemas.openxmlformats.org/officeDocument/2006/relationships/hyperlink" Target="https://lex.uz/docs/2911869?ONDATE=09.03.2016%2000" TargetMode="External"/><Relationship Id="rId17" Type="http://schemas.openxmlformats.org/officeDocument/2006/relationships/hyperlink" Target="https://lex.uz/docs/5936929?ONDATE=05.04.2022%2000" TargetMode="External"/><Relationship Id="rId2" Type="http://schemas.openxmlformats.org/officeDocument/2006/relationships/settings" Target="settings.xml"/><Relationship Id="rId16" Type="http://schemas.openxmlformats.org/officeDocument/2006/relationships/hyperlink" Target="https://lex.uz/docs/2911869?ONDATE=09.03.2016%200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ex.uz/docs/5936929?ONDATE=05.04.2022%2000" TargetMode="External"/><Relationship Id="rId11" Type="http://schemas.openxmlformats.org/officeDocument/2006/relationships/hyperlink" Target="https://lex.uz/docs/5936929?ONDATE=05.04.2022%2000" TargetMode="External"/><Relationship Id="rId5" Type="http://schemas.openxmlformats.org/officeDocument/2006/relationships/hyperlink" Target="https://lex.uz/docs/2911869?ONDATE=09.03.2016%2000" TargetMode="External"/><Relationship Id="rId15" Type="http://schemas.openxmlformats.org/officeDocument/2006/relationships/hyperlink" Target="https://lex.uz/docs/5936929?ONDATE=05.04.2022%2000" TargetMode="External"/><Relationship Id="rId10" Type="http://schemas.openxmlformats.org/officeDocument/2006/relationships/hyperlink" Target="https://lex.uz/docs/2911869?ONDATE=09.03.2016%2000" TargetMode="External"/><Relationship Id="rId19" Type="http://schemas.openxmlformats.org/officeDocument/2006/relationships/hyperlink" Target="https://lex.uz/docs/5936929?ONDATE=05.04.2022%2000" TargetMode="External"/><Relationship Id="rId4" Type="http://schemas.openxmlformats.org/officeDocument/2006/relationships/hyperlink" Target="javascript:scrollText(2911922)" TargetMode="External"/><Relationship Id="rId9" Type="http://schemas.openxmlformats.org/officeDocument/2006/relationships/hyperlink" Target="https://lex.uz/docs/5936929?ONDATE=05.04.2022%2000" TargetMode="External"/><Relationship Id="rId14" Type="http://schemas.openxmlformats.org/officeDocument/2006/relationships/hyperlink" Target="https://lex.uz/docs/2911869?ONDATE=09.03.2016%2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2475</Words>
  <Characters>14109</Characters>
  <Application>Microsoft Office Word</Application>
  <DocSecurity>0</DocSecurity>
  <Lines>117</Lines>
  <Paragraphs>33</Paragraphs>
  <ScaleCrop>false</ScaleCrop>
  <Company/>
  <LinksUpToDate>false</LinksUpToDate>
  <CharactersWithSpaces>16551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2022-08-09T09:49:00Z</dcterms:created>
  <dcterms:modified xsi:type="dcterms:W3CDTF">2022-08-09T09:50:00Z</dcterms:modified>
</cp:coreProperties>
</file>